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83BB" w14:textId="77777777" w:rsidR="005C64B4" w:rsidRDefault="00F920AD" w:rsidP="00BA69B8">
      <w:pPr>
        <w:rPr>
          <w:rFonts w:ascii="Fat" w:hAnsi="Fat"/>
          <w:sz w:val="40"/>
          <w:szCs w:val="40"/>
        </w:rPr>
      </w:pPr>
      <w:r>
        <w:rPr>
          <w:rFonts w:ascii="Fat" w:hAnsi="Fat"/>
          <w:sz w:val="40"/>
          <w:szCs w:val="40"/>
        </w:rPr>
        <w:t xml:space="preserve"> </w:t>
      </w:r>
    </w:p>
    <w:p w14:paraId="4B626A1C" w14:textId="77777777" w:rsidR="005C64B4" w:rsidRDefault="005C64B4" w:rsidP="00BA69B8">
      <w:pPr>
        <w:rPr>
          <w:rFonts w:ascii="Fat" w:hAnsi="Fat"/>
          <w:sz w:val="40"/>
          <w:szCs w:val="40"/>
        </w:rPr>
      </w:pPr>
    </w:p>
    <w:p w14:paraId="198D9176" w14:textId="77777777" w:rsidR="000364ED" w:rsidRDefault="002723ED" w:rsidP="00D673D0">
      <w:pPr>
        <w:jc w:val="center"/>
        <w:rPr>
          <w:rFonts w:ascii="Fat" w:hAnsi="Fat"/>
          <w:sz w:val="40"/>
          <w:szCs w:val="40"/>
        </w:rPr>
      </w:pPr>
      <w:r>
        <w:rPr>
          <w:rFonts w:ascii="Fat" w:hAnsi="Fat"/>
          <w:sz w:val="40"/>
          <w:szCs w:val="40"/>
        </w:rPr>
        <w:pict w14:anchorId="3CCB9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5pt;height:211.6pt" o:hrpct="0" o:hralign="center" o:hr="t">
            <v:imagedata r:id="rId8" o:title="cdta logo 2"/>
          </v:shape>
        </w:pict>
      </w:r>
    </w:p>
    <w:p w14:paraId="671214D0" w14:textId="77777777" w:rsidR="000364ED" w:rsidRPr="000364ED" w:rsidRDefault="000364ED" w:rsidP="000364ED">
      <w:pPr>
        <w:rPr>
          <w:rFonts w:ascii="Fat" w:hAnsi="Fat"/>
          <w:sz w:val="40"/>
          <w:szCs w:val="40"/>
        </w:rPr>
      </w:pPr>
    </w:p>
    <w:p w14:paraId="3BB54B33" w14:textId="77777777" w:rsidR="006C3EDB" w:rsidRDefault="006C3EDB" w:rsidP="000364ED">
      <w:pPr>
        <w:rPr>
          <w:rFonts w:ascii="Fat" w:hAnsi="Fat"/>
          <w:sz w:val="40"/>
          <w:szCs w:val="40"/>
        </w:rPr>
      </w:pPr>
    </w:p>
    <w:p w14:paraId="3512C2FD" w14:textId="77777777" w:rsidR="006C3EDB" w:rsidRDefault="006C3EDB" w:rsidP="000364ED">
      <w:pPr>
        <w:rPr>
          <w:rFonts w:ascii="Fat" w:hAnsi="Fat"/>
          <w:sz w:val="40"/>
          <w:szCs w:val="40"/>
        </w:rPr>
      </w:pPr>
    </w:p>
    <w:p w14:paraId="2BCF271F" w14:textId="77777777" w:rsidR="006C3EDB" w:rsidRDefault="006C3EDB" w:rsidP="00ED7597">
      <w:pPr>
        <w:jc w:val="center"/>
        <w:rPr>
          <w:rFonts w:ascii="Fat" w:hAnsi="Fat"/>
          <w:b/>
          <w:sz w:val="72"/>
          <w:szCs w:val="72"/>
        </w:rPr>
      </w:pPr>
      <w:r w:rsidRPr="0091282D">
        <w:rPr>
          <w:rFonts w:ascii="Fat" w:hAnsi="Fat"/>
          <w:b/>
          <w:sz w:val="72"/>
          <w:szCs w:val="72"/>
        </w:rPr>
        <w:t xml:space="preserve">Teacher </w:t>
      </w:r>
      <w:r w:rsidR="00ED7597">
        <w:rPr>
          <w:rFonts w:ascii="Fat" w:hAnsi="Fat"/>
          <w:b/>
          <w:sz w:val="72"/>
          <w:szCs w:val="72"/>
        </w:rPr>
        <w:t>Handbook</w:t>
      </w:r>
    </w:p>
    <w:p w14:paraId="451CA77A" w14:textId="77777777" w:rsidR="006C3EDB" w:rsidRDefault="006C3EDB" w:rsidP="000364ED">
      <w:pPr>
        <w:rPr>
          <w:rFonts w:ascii="Fat" w:hAnsi="Fat"/>
          <w:sz w:val="40"/>
          <w:szCs w:val="40"/>
        </w:rPr>
      </w:pPr>
    </w:p>
    <w:p w14:paraId="7751DDA4" w14:textId="77777777" w:rsidR="006C3EDB" w:rsidRDefault="006C3EDB" w:rsidP="000364ED">
      <w:pPr>
        <w:rPr>
          <w:rFonts w:ascii="Fat" w:hAnsi="Fat"/>
          <w:sz w:val="40"/>
          <w:szCs w:val="40"/>
        </w:rPr>
      </w:pPr>
    </w:p>
    <w:p w14:paraId="1AB0D31E" w14:textId="77777777" w:rsidR="000364ED" w:rsidRDefault="000364ED" w:rsidP="000364ED">
      <w:pPr>
        <w:rPr>
          <w:rFonts w:ascii="Fat" w:hAnsi="Fat"/>
          <w:sz w:val="40"/>
          <w:szCs w:val="40"/>
        </w:rPr>
      </w:pPr>
    </w:p>
    <w:p w14:paraId="0C9FE72A" w14:textId="77777777" w:rsidR="00ED7597" w:rsidRDefault="00ED7597" w:rsidP="000364ED">
      <w:pPr>
        <w:rPr>
          <w:rFonts w:ascii="Fat" w:hAnsi="Fat"/>
          <w:sz w:val="40"/>
          <w:szCs w:val="40"/>
        </w:rPr>
      </w:pPr>
    </w:p>
    <w:p w14:paraId="6D73F1C0" w14:textId="77777777" w:rsidR="00ED7597" w:rsidRDefault="00ED7597" w:rsidP="000364ED">
      <w:pPr>
        <w:rPr>
          <w:rFonts w:ascii="Fat" w:hAnsi="Fat"/>
          <w:sz w:val="40"/>
          <w:szCs w:val="40"/>
        </w:rPr>
      </w:pPr>
    </w:p>
    <w:p w14:paraId="140E3522" w14:textId="77777777" w:rsidR="00ED7597" w:rsidRDefault="00ED7597" w:rsidP="000364ED">
      <w:pPr>
        <w:rPr>
          <w:rFonts w:ascii="Fat" w:hAnsi="Fat"/>
          <w:sz w:val="40"/>
          <w:szCs w:val="40"/>
        </w:rPr>
      </w:pPr>
    </w:p>
    <w:p w14:paraId="00191FDD" w14:textId="77777777" w:rsidR="000364ED" w:rsidRDefault="000364ED" w:rsidP="00D673D0">
      <w:pPr>
        <w:jc w:val="center"/>
        <w:rPr>
          <w:rFonts w:ascii="Fat" w:hAnsi="Fat"/>
          <w:sz w:val="40"/>
          <w:szCs w:val="40"/>
        </w:rPr>
      </w:pPr>
    </w:p>
    <w:p w14:paraId="5EE811D6" w14:textId="77777777" w:rsidR="000364ED" w:rsidRPr="00EA6F8D" w:rsidRDefault="000364ED" w:rsidP="000364ED">
      <w:pPr>
        <w:jc w:val="center"/>
        <w:rPr>
          <w:rFonts w:ascii="Fat" w:hAnsi="Fat"/>
          <w:b/>
          <w:color w:val="0070C0"/>
          <w:sz w:val="48"/>
          <w:szCs w:val="48"/>
        </w:rPr>
      </w:pPr>
      <w:r>
        <w:rPr>
          <w:rFonts w:ascii="Fat" w:hAnsi="Fat"/>
          <w:sz w:val="40"/>
          <w:szCs w:val="40"/>
        </w:rPr>
        <w:tab/>
      </w:r>
      <w:r w:rsidRPr="00EA6F8D">
        <w:rPr>
          <w:rFonts w:ascii="Fat" w:hAnsi="Fat"/>
          <w:b/>
          <w:color w:val="0070C0"/>
          <w:sz w:val="48"/>
          <w:szCs w:val="48"/>
        </w:rPr>
        <w:t>Cranbrook District Teachers’ Association</w:t>
      </w:r>
    </w:p>
    <w:p w14:paraId="0801338F" w14:textId="77777777" w:rsidR="000364ED" w:rsidRPr="00D673D0" w:rsidRDefault="000364ED" w:rsidP="000364ED">
      <w:pPr>
        <w:jc w:val="center"/>
        <w:rPr>
          <w:rFonts w:ascii="Fat" w:hAnsi="Fat"/>
          <w:sz w:val="52"/>
          <w:szCs w:val="52"/>
        </w:rPr>
      </w:pPr>
      <w:r>
        <w:rPr>
          <w:rFonts w:ascii="Fat" w:hAnsi="Fat"/>
          <w:sz w:val="52"/>
          <w:szCs w:val="52"/>
        </w:rPr>
        <w:t>#304 - 105 -</w:t>
      </w:r>
      <w:r w:rsidRPr="00D673D0">
        <w:rPr>
          <w:rFonts w:ascii="Fat" w:hAnsi="Fat"/>
          <w:sz w:val="52"/>
          <w:szCs w:val="52"/>
        </w:rPr>
        <w:t xml:space="preserve"> 9</w:t>
      </w:r>
      <w:r w:rsidRPr="00D673D0">
        <w:rPr>
          <w:rFonts w:ascii="Fat" w:hAnsi="Fat"/>
          <w:sz w:val="52"/>
          <w:szCs w:val="52"/>
          <w:vertAlign w:val="superscript"/>
        </w:rPr>
        <w:t>th</w:t>
      </w:r>
      <w:r w:rsidRPr="00D673D0">
        <w:rPr>
          <w:rFonts w:ascii="Fat" w:hAnsi="Fat"/>
          <w:sz w:val="52"/>
          <w:szCs w:val="52"/>
        </w:rPr>
        <w:t xml:space="preserve"> Avenue South</w:t>
      </w:r>
    </w:p>
    <w:p w14:paraId="3123BCE2" w14:textId="77777777" w:rsidR="000364ED" w:rsidRPr="00D673D0" w:rsidRDefault="000364ED" w:rsidP="006C3EDB">
      <w:pPr>
        <w:jc w:val="center"/>
        <w:rPr>
          <w:rFonts w:ascii="Fat" w:hAnsi="Fat"/>
          <w:sz w:val="52"/>
          <w:szCs w:val="52"/>
        </w:rPr>
      </w:pPr>
      <w:r w:rsidRPr="00D673D0">
        <w:rPr>
          <w:rFonts w:ascii="Fat" w:hAnsi="Fat"/>
          <w:sz w:val="52"/>
          <w:szCs w:val="52"/>
        </w:rPr>
        <w:t xml:space="preserve">Cranbrook BC V1C </w:t>
      </w:r>
      <w:r>
        <w:rPr>
          <w:rFonts w:ascii="Fat" w:hAnsi="Fat"/>
          <w:sz w:val="52"/>
          <w:szCs w:val="52"/>
        </w:rPr>
        <w:t>2M1</w:t>
      </w:r>
    </w:p>
    <w:p w14:paraId="4311EBF7" w14:textId="77777777" w:rsidR="00926A27" w:rsidRPr="00BA69B8" w:rsidRDefault="0091282D" w:rsidP="000364ED">
      <w:pPr>
        <w:rPr>
          <w:rFonts w:ascii="Fat" w:hAnsi="Fat"/>
          <w:sz w:val="40"/>
          <w:szCs w:val="40"/>
        </w:rPr>
      </w:pPr>
      <w:r w:rsidRPr="000364ED">
        <w:rPr>
          <w:rFonts w:ascii="Fat" w:hAnsi="Fat"/>
          <w:sz w:val="40"/>
          <w:szCs w:val="40"/>
        </w:rPr>
        <w:br w:type="page"/>
      </w:r>
      <w:r w:rsidR="00AF292F" w:rsidRPr="00AF292F">
        <w:rPr>
          <w:b/>
          <w:sz w:val="28"/>
          <w:szCs w:val="28"/>
          <w:u w:val="single"/>
        </w:rPr>
        <w:lastRenderedPageBreak/>
        <w:t>Contents</w:t>
      </w:r>
    </w:p>
    <w:p w14:paraId="21962F9C" w14:textId="77777777" w:rsidR="00BA69B8" w:rsidRDefault="00BA69B8">
      <w:pPr>
        <w:rPr>
          <w:b/>
          <w:sz w:val="32"/>
          <w:szCs w:val="32"/>
          <w:u w:val="single"/>
        </w:rPr>
      </w:pPr>
    </w:p>
    <w:p w14:paraId="19AD3516" w14:textId="77777777" w:rsidR="00BA69B8" w:rsidRPr="00C368AF" w:rsidRDefault="00D673D0" w:rsidP="00D673D0">
      <w:pPr>
        <w:spacing w:line="360" w:lineRule="auto"/>
      </w:pPr>
      <w:r>
        <w:t>Welcome m</w:t>
      </w:r>
      <w:r w:rsidR="00BA69B8" w:rsidRPr="00C368AF">
        <w:t>essage from the Cranbrook District Teachers’ Association</w:t>
      </w:r>
      <w:r w:rsidR="00BA69B8" w:rsidRPr="00C368AF">
        <w:tab/>
      </w:r>
      <w:r w:rsidR="00BA69B8" w:rsidRPr="00C368AF">
        <w:tab/>
      </w:r>
      <w:r w:rsidR="00052140">
        <w:t xml:space="preserve">  </w:t>
      </w:r>
      <w:r w:rsidR="00BA69B8" w:rsidRPr="00C368AF">
        <w:t>3</w:t>
      </w:r>
    </w:p>
    <w:p w14:paraId="24DA566D" w14:textId="77777777" w:rsidR="00BA69B8" w:rsidRPr="00C368AF" w:rsidRDefault="00BA69B8" w:rsidP="00D673D0">
      <w:pPr>
        <w:spacing w:line="360" w:lineRule="auto"/>
      </w:pPr>
      <w:r w:rsidRPr="00C368AF">
        <w:t>Who is at the CDTA Office</w:t>
      </w:r>
      <w:r w:rsidRPr="00C368AF">
        <w:tab/>
      </w:r>
      <w:r w:rsidRPr="00C368AF">
        <w:tab/>
      </w:r>
      <w:r w:rsidRPr="00C368AF">
        <w:tab/>
      </w:r>
      <w:r w:rsidRPr="00C368AF">
        <w:tab/>
      </w:r>
      <w:r w:rsidRPr="00C368AF">
        <w:tab/>
      </w:r>
      <w:r w:rsidRPr="00C368AF">
        <w:tab/>
      </w:r>
      <w:r w:rsidRPr="00C368AF">
        <w:tab/>
      </w:r>
      <w:r w:rsidRPr="00C368AF">
        <w:tab/>
      </w:r>
      <w:r w:rsidR="00052140">
        <w:t xml:space="preserve">  </w:t>
      </w:r>
      <w:r w:rsidRPr="00C368AF">
        <w:t>3</w:t>
      </w:r>
    </w:p>
    <w:p w14:paraId="6732475F" w14:textId="77777777" w:rsidR="00BA69B8" w:rsidRPr="00C368AF" w:rsidRDefault="00BA69B8" w:rsidP="00D673D0">
      <w:pPr>
        <w:spacing w:line="360" w:lineRule="auto"/>
      </w:pPr>
      <w:r w:rsidRPr="00C368AF">
        <w:t>Hours of Operation</w:t>
      </w:r>
      <w:r w:rsidRPr="00C368AF">
        <w:tab/>
      </w:r>
      <w:r w:rsidRPr="00C368AF">
        <w:tab/>
      </w:r>
      <w:r w:rsidRPr="00C368AF">
        <w:tab/>
      </w:r>
      <w:r w:rsidRPr="00C368AF">
        <w:tab/>
      </w:r>
      <w:r w:rsidRPr="00C368AF">
        <w:tab/>
      </w:r>
      <w:r w:rsidRPr="00C368AF">
        <w:tab/>
      </w:r>
      <w:r w:rsidRPr="00C368AF">
        <w:tab/>
      </w:r>
      <w:r w:rsidRPr="00C368AF">
        <w:tab/>
      </w:r>
      <w:r w:rsidRPr="00C368AF">
        <w:tab/>
      </w:r>
      <w:r w:rsidR="00052140">
        <w:t xml:space="preserve">  </w:t>
      </w:r>
      <w:r w:rsidRPr="00C368AF">
        <w:t>3</w:t>
      </w:r>
    </w:p>
    <w:p w14:paraId="0EE8F50F" w14:textId="77777777" w:rsidR="009E0500" w:rsidRDefault="009E0500" w:rsidP="00D673D0">
      <w:pPr>
        <w:spacing w:line="360" w:lineRule="auto"/>
      </w:pPr>
      <w:r>
        <w:t xml:space="preserve">CDTA Contact Information </w:t>
      </w:r>
      <w:r>
        <w:tab/>
      </w:r>
      <w:r>
        <w:tab/>
      </w:r>
      <w:r>
        <w:tab/>
      </w:r>
      <w:r>
        <w:tab/>
      </w:r>
      <w:r>
        <w:tab/>
      </w:r>
      <w:r>
        <w:tab/>
      </w:r>
      <w:r>
        <w:tab/>
      </w:r>
      <w:r>
        <w:tab/>
        <w:t xml:space="preserve">  3</w:t>
      </w:r>
    </w:p>
    <w:p w14:paraId="1A0E095B" w14:textId="77777777" w:rsidR="00BA69B8" w:rsidRPr="00C368AF" w:rsidRDefault="00BA69B8" w:rsidP="00D673D0">
      <w:pPr>
        <w:spacing w:line="360" w:lineRule="auto"/>
      </w:pPr>
      <w:r w:rsidRPr="00C368AF">
        <w:t>Website</w:t>
      </w:r>
      <w:r w:rsidRPr="00C368AF">
        <w:tab/>
      </w:r>
      <w:r w:rsidRPr="00C368AF">
        <w:tab/>
      </w:r>
      <w:r w:rsidRPr="00C368AF">
        <w:tab/>
      </w:r>
      <w:r w:rsidRPr="00C368AF">
        <w:tab/>
      </w:r>
      <w:r w:rsidRPr="00C368AF">
        <w:tab/>
      </w:r>
      <w:r w:rsidRPr="00C368AF">
        <w:tab/>
      </w:r>
      <w:r w:rsidR="009E0500">
        <w:tab/>
      </w:r>
      <w:r w:rsidR="009E0500">
        <w:tab/>
      </w:r>
      <w:r w:rsidR="009E0500">
        <w:tab/>
      </w:r>
      <w:r w:rsidR="009E0500">
        <w:tab/>
      </w:r>
      <w:r w:rsidR="00052140">
        <w:t xml:space="preserve">  </w:t>
      </w:r>
      <w:r w:rsidR="0065152E">
        <w:t>3</w:t>
      </w:r>
    </w:p>
    <w:p w14:paraId="2789B7C9" w14:textId="77777777" w:rsidR="00BA69B8" w:rsidRPr="00C368AF" w:rsidRDefault="00BA69B8" w:rsidP="00D673D0">
      <w:pPr>
        <w:spacing w:line="360" w:lineRule="auto"/>
      </w:pPr>
      <w:r w:rsidRPr="00C368AF">
        <w:t>CDTA Executive Committee and Staff Representatives</w:t>
      </w:r>
      <w:r w:rsidRPr="00C368AF">
        <w:tab/>
      </w:r>
      <w:r w:rsidRPr="00C368AF">
        <w:tab/>
      </w:r>
      <w:r w:rsidRPr="00C368AF">
        <w:tab/>
      </w:r>
      <w:r w:rsidRPr="00C368AF">
        <w:tab/>
      </w:r>
      <w:r w:rsidR="00052140">
        <w:t xml:space="preserve">  </w:t>
      </w:r>
      <w:r w:rsidRPr="00C368AF">
        <w:t>4</w:t>
      </w:r>
    </w:p>
    <w:p w14:paraId="695C57AF" w14:textId="77777777" w:rsidR="00BA69B8" w:rsidRPr="00C368AF" w:rsidRDefault="00D30413" w:rsidP="00D673D0">
      <w:pPr>
        <w:spacing w:line="360" w:lineRule="auto"/>
      </w:pPr>
      <w:r w:rsidRPr="00C368AF">
        <w:t>BCTF Code of Ethics</w:t>
      </w:r>
      <w:r w:rsidRPr="00C368AF">
        <w:tab/>
      </w:r>
      <w:r w:rsidRPr="00C368AF">
        <w:tab/>
      </w:r>
      <w:r w:rsidRPr="00C368AF">
        <w:tab/>
      </w:r>
      <w:r w:rsidRPr="00C368AF">
        <w:tab/>
      </w:r>
      <w:r w:rsidRPr="00C368AF">
        <w:tab/>
      </w:r>
      <w:r w:rsidRPr="00C368AF">
        <w:tab/>
      </w:r>
      <w:r w:rsidRPr="00C368AF">
        <w:tab/>
      </w:r>
      <w:r w:rsidRPr="00C368AF">
        <w:tab/>
      </w:r>
      <w:r w:rsidRPr="00C368AF">
        <w:tab/>
      </w:r>
      <w:r w:rsidR="00052140">
        <w:t xml:space="preserve">  </w:t>
      </w:r>
      <w:r w:rsidRPr="00C368AF">
        <w:t>5</w:t>
      </w:r>
    </w:p>
    <w:p w14:paraId="169CC139" w14:textId="77777777" w:rsidR="009E0500" w:rsidRDefault="00D30413" w:rsidP="00D673D0">
      <w:pPr>
        <w:spacing w:line="360" w:lineRule="auto"/>
      </w:pPr>
      <w:r w:rsidRPr="00C368AF">
        <w:t>Professional Development</w:t>
      </w:r>
      <w:r w:rsidR="009E0500">
        <w:tab/>
      </w:r>
      <w:r w:rsidR="009E0500">
        <w:tab/>
      </w:r>
      <w:r w:rsidR="009E0500">
        <w:tab/>
      </w:r>
      <w:r w:rsidR="009E0500">
        <w:tab/>
      </w:r>
      <w:r w:rsidR="009E0500">
        <w:tab/>
      </w:r>
      <w:r w:rsidR="009E0500">
        <w:tab/>
      </w:r>
      <w:r w:rsidR="009E0500">
        <w:tab/>
      </w:r>
      <w:r w:rsidR="009E0500">
        <w:tab/>
        <w:t xml:space="preserve">  6</w:t>
      </w:r>
      <w:r w:rsidRPr="00C368AF">
        <w:tab/>
        <w:t xml:space="preserve"> </w:t>
      </w:r>
    </w:p>
    <w:p w14:paraId="16AD69B9" w14:textId="77777777" w:rsidR="00D30413" w:rsidRPr="00C368AF" w:rsidRDefault="00D30413" w:rsidP="00D673D0">
      <w:pPr>
        <w:spacing w:line="360" w:lineRule="auto"/>
      </w:pPr>
      <w:r w:rsidRPr="00C368AF">
        <w:t>Pro-D Representatives</w:t>
      </w:r>
      <w:r w:rsidRPr="00C368AF">
        <w:tab/>
      </w:r>
      <w:r w:rsidRPr="00C368AF">
        <w:tab/>
      </w:r>
      <w:r w:rsidRPr="00C368AF">
        <w:tab/>
      </w:r>
      <w:r w:rsidRPr="00C368AF">
        <w:tab/>
      </w:r>
      <w:r w:rsidR="009E0500">
        <w:tab/>
      </w:r>
      <w:r w:rsidR="009E0500">
        <w:tab/>
      </w:r>
      <w:r w:rsidR="009E0500">
        <w:tab/>
      </w:r>
      <w:r w:rsidR="009E0500">
        <w:tab/>
      </w:r>
      <w:r w:rsidR="00052140">
        <w:t xml:space="preserve">  </w:t>
      </w:r>
      <w:r w:rsidR="009E0500">
        <w:t>7</w:t>
      </w:r>
    </w:p>
    <w:p w14:paraId="15BD92A9" w14:textId="77777777" w:rsidR="00D30413" w:rsidRPr="00C368AF" w:rsidRDefault="00D30413" w:rsidP="00D673D0">
      <w:pPr>
        <w:spacing w:line="360" w:lineRule="auto"/>
      </w:pPr>
      <w:r w:rsidRPr="00C368AF">
        <w:t>Health and Safety</w:t>
      </w:r>
      <w:r w:rsidRPr="00C368AF">
        <w:tab/>
      </w:r>
      <w:r w:rsidRPr="00C368AF">
        <w:tab/>
      </w:r>
      <w:r w:rsidRPr="00C368AF">
        <w:tab/>
      </w:r>
      <w:r w:rsidRPr="00C368AF">
        <w:tab/>
      </w:r>
      <w:r w:rsidRPr="00C368AF">
        <w:tab/>
      </w:r>
      <w:r w:rsidRPr="00C368AF">
        <w:tab/>
      </w:r>
      <w:r w:rsidRPr="00C368AF">
        <w:tab/>
      </w:r>
      <w:r w:rsidRPr="00C368AF">
        <w:tab/>
      </w:r>
      <w:r w:rsidRPr="00C368AF">
        <w:tab/>
      </w:r>
      <w:r w:rsidR="00052140">
        <w:t xml:space="preserve">  </w:t>
      </w:r>
      <w:r w:rsidRPr="00C368AF">
        <w:t>7</w:t>
      </w:r>
    </w:p>
    <w:p w14:paraId="24B01691" w14:textId="77777777" w:rsidR="00D30413" w:rsidRPr="00C368AF" w:rsidRDefault="00D30413" w:rsidP="00D673D0">
      <w:pPr>
        <w:spacing w:line="360" w:lineRule="auto"/>
      </w:pPr>
      <w:r w:rsidRPr="00C368AF">
        <w:t>Teachers Teaching on Call - Health and Safety</w:t>
      </w:r>
      <w:r w:rsidRPr="00C368AF">
        <w:tab/>
      </w:r>
      <w:r w:rsidRPr="00C368AF">
        <w:tab/>
      </w:r>
      <w:r w:rsidRPr="00C368AF">
        <w:tab/>
      </w:r>
      <w:r w:rsidRPr="00C368AF">
        <w:tab/>
      </w:r>
      <w:r w:rsidRPr="00C368AF">
        <w:tab/>
      </w:r>
      <w:r w:rsidR="00052140">
        <w:t xml:space="preserve">  </w:t>
      </w:r>
      <w:r w:rsidRPr="00C368AF">
        <w:t>8</w:t>
      </w:r>
    </w:p>
    <w:p w14:paraId="125E82DC" w14:textId="77777777" w:rsidR="00D30413" w:rsidRPr="00C368AF" w:rsidRDefault="00D30413" w:rsidP="00D673D0">
      <w:pPr>
        <w:spacing w:line="360" w:lineRule="auto"/>
      </w:pPr>
      <w:r w:rsidRPr="00C368AF">
        <w:t>Teachers Teaching on Call – Duties and Responsibilities</w:t>
      </w:r>
      <w:r w:rsidRPr="00C368AF">
        <w:tab/>
      </w:r>
      <w:r w:rsidRPr="00C368AF">
        <w:tab/>
      </w:r>
      <w:r w:rsidRPr="00C368AF">
        <w:tab/>
      </w:r>
      <w:r w:rsidRPr="00C368AF">
        <w:tab/>
      </w:r>
      <w:r w:rsidR="0065152E">
        <w:t>10</w:t>
      </w:r>
    </w:p>
    <w:p w14:paraId="4ECEDEA7" w14:textId="77777777" w:rsidR="00D30413" w:rsidRPr="00C368AF" w:rsidRDefault="00D30413" w:rsidP="00D673D0">
      <w:pPr>
        <w:spacing w:line="360" w:lineRule="auto"/>
      </w:pPr>
      <w:r w:rsidRPr="00C368AF">
        <w:t>Contract Teachers – Duties and Responsibilities</w:t>
      </w:r>
      <w:r w:rsidRPr="00C368AF">
        <w:tab/>
      </w:r>
      <w:r w:rsidRPr="00C368AF">
        <w:tab/>
      </w:r>
      <w:r w:rsidRPr="00C368AF">
        <w:tab/>
      </w:r>
      <w:r w:rsidRPr="00C368AF">
        <w:tab/>
      </w:r>
      <w:r w:rsidRPr="00C368AF">
        <w:tab/>
      </w:r>
      <w:r w:rsidR="009E0500">
        <w:t>1</w:t>
      </w:r>
      <w:r w:rsidR="00B63E8B">
        <w:t>1</w:t>
      </w:r>
    </w:p>
    <w:p w14:paraId="7140975D" w14:textId="77777777" w:rsidR="00D30413" w:rsidRPr="00C368AF" w:rsidRDefault="00D30413" w:rsidP="00D673D0">
      <w:pPr>
        <w:spacing w:line="360" w:lineRule="auto"/>
      </w:pPr>
      <w:r w:rsidRPr="00C368AF">
        <w:t>Sick Leave</w:t>
      </w:r>
      <w:r w:rsidRPr="00C368AF">
        <w:tab/>
      </w:r>
      <w:r w:rsidRPr="00C368AF">
        <w:tab/>
      </w:r>
      <w:r w:rsidRPr="00C368AF">
        <w:tab/>
      </w:r>
      <w:r w:rsidRPr="00C368AF">
        <w:tab/>
      </w:r>
      <w:r w:rsidRPr="00C368AF">
        <w:tab/>
      </w:r>
      <w:r w:rsidRPr="00C368AF">
        <w:tab/>
      </w:r>
      <w:r w:rsidRPr="00C368AF">
        <w:tab/>
      </w:r>
      <w:r w:rsidRPr="00C368AF">
        <w:tab/>
      </w:r>
      <w:r w:rsidRPr="00C368AF">
        <w:tab/>
      </w:r>
      <w:r w:rsidRPr="00C368AF">
        <w:tab/>
      </w:r>
      <w:r w:rsidR="009E0500">
        <w:t>11</w:t>
      </w:r>
    </w:p>
    <w:p w14:paraId="55FBBDCD" w14:textId="77777777" w:rsidR="00D30413" w:rsidRPr="00C368AF" w:rsidRDefault="00D30413" w:rsidP="00D673D0">
      <w:pPr>
        <w:spacing w:line="360" w:lineRule="auto"/>
      </w:pPr>
      <w:r w:rsidRPr="00C368AF">
        <w:t>Discretionary Leave</w:t>
      </w:r>
      <w:r w:rsidRPr="00C368AF">
        <w:tab/>
      </w:r>
      <w:r w:rsidRPr="00C368AF">
        <w:tab/>
      </w:r>
      <w:r w:rsidRPr="00C368AF">
        <w:tab/>
      </w:r>
      <w:r w:rsidRPr="00C368AF">
        <w:tab/>
      </w:r>
      <w:r w:rsidRPr="00C368AF">
        <w:tab/>
      </w:r>
      <w:r w:rsidRPr="00C368AF">
        <w:tab/>
      </w:r>
      <w:r w:rsidRPr="00C368AF">
        <w:tab/>
      </w:r>
      <w:r w:rsidRPr="00C368AF">
        <w:tab/>
      </w:r>
      <w:r w:rsidRPr="00C368AF">
        <w:tab/>
      </w:r>
      <w:r w:rsidR="00B63E8B">
        <w:t>12</w:t>
      </w:r>
    </w:p>
    <w:p w14:paraId="35AD346B" w14:textId="77777777" w:rsidR="00D30413" w:rsidRPr="00C368AF" w:rsidRDefault="00D30413" w:rsidP="00D673D0">
      <w:pPr>
        <w:spacing w:line="360" w:lineRule="auto"/>
      </w:pPr>
      <w:r w:rsidRPr="00C368AF">
        <w:t>CDTA Bulletin Board</w:t>
      </w:r>
      <w:r w:rsidRPr="00C368AF">
        <w:tab/>
      </w:r>
      <w:r w:rsidRPr="00C368AF">
        <w:tab/>
      </w:r>
      <w:r w:rsidRPr="00C368AF">
        <w:tab/>
      </w:r>
      <w:r w:rsidRPr="00C368AF">
        <w:tab/>
      </w:r>
      <w:r w:rsidRPr="00C368AF">
        <w:tab/>
      </w:r>
      <w:r w:rsidRPr="00C368AF">
        <w:tab/>
      </w:r>
      <w:r w:rsidRPr="00C368AF">
        <w:tab/>
      </w:r>
      <w:r w:rsidRPr="00C368AF">
        <w:tab/>
      </w:r>
      <w:r w:rsidRPr="00C368AF">
        <w:tab/>
      </w:r>
      <w:r w:rsidR="0065152E">
        <w:t>12</w:t>
      </w:r>
    </w:p>
    <w:p w14:paraId="50C0C9A2" w14:textId="77777777" w:rsidR="00D30413" w:rsidRPr="00C368AF" w:rsidRDefault="00D30413" w:rsidP="00D673D0">
      <w:pPr>
        <w:spacing w:line="360" w:lineRule="auto"/>
      </w:pPr>
      <w:r w:rsidRPr="00C368AF">
        <w:t xml:space="preserve">BCTF Health and Wellness Program </w:t>
      </w:r>
      <w:r w:rsidRPr="00C368AF">
        <w:tab/>
      </w:r>
      <w:r w:rsidRPr="00C368AF">
        <w:tab/>
      </w:r>
      <w:r w:rsidRPr="00C368AF">
        <w:tab/>
      </w:r>
      <w:r w:rsidRPr="00C368AF">
        <w:tab/>
      </w:r>
      <w:r w:rsidRPr="00C368AF">
        <w:tab/>
      </w:r>
      <w:r w:rsidRPr="00C368AF">
        <w:tab/>
      </w:r>
      <w:r w:rsidRPr="00C368AF">
        <w:tab/>
      </w:r>
      <w:r w:rsidR="0065152E">
        <w:t>12</w:t>
      </w:r>
    </w:p>
    <w:p w14:paraId="0F0420C0" w14:textId="77777777" w:rsidR="00D30413" w:rsidRPr="00C368AF" w:rsidRDefault="00D30413" w:rsidP="00D673D0">
      <w:pPr>
        <w:spacing w:line="360" w:lineRule="auto"/>
      </w:pPr>
      <w:r w:rsidRPr="00C368AF">
        <w:t>Employee Family Assistance Program (EFAP)</w:t>
      </w:r>
      <w:r w:rsidRPr="00C368AF">
        <w:tab/>
      </w:r>
      <w:r w:rsidRPr="00C368AF">
        <w:tab/>
      </w:r>
      <w:r w:rsidRPr="00C368AF">
        <w:tab/>
      </w:r>
      <w:r w:rsidRPr="00C368AF">
        <w:tab/>
      </w:r>
      <w:r w:rsidRPr="00C368AF">
        <w:tab/>
      </w:r>
      <w:r w:rsidR="009E0500">
        <w:t>12</w:t>
      </w:r>
    </w:p>
    <w:p w14:paraId="2C691182" w14:textId="77777777" w:rsidR="00D30413" w:rsidRPr="00C368AF" w:rsidRDefault="00D30413" w:rsidP="00D673D0">
      <w:pPr>
        <w:spacing w:line="360" w:lineRule="auto"/>
      </w:pPr>
      <w:r w:rsidRPr="00C368AF">
        <w:t>BCTF Advantage</w:t>
      </w:r>
      <w:r w:rsidRPr="00C368AF">
        <w:tab/>
      </w:r>
      <w:r w:rsidRPr="00C368AF">
        <w:tab/>
      </w:r>
      <w:r w:rsidRPr="00C368AF">
        <w:tab/>
      </w:r>
      <w:r w:rsidRPr="00C368AF">
        <w:tab/>
      </w:r>
      <w:r w:rsidRPr="00C368AF">
        <w:tab/>
      </w:r>
      <w:r w:rsidRPr="00C368AF">
        <w:tab/>
      </w:r>
      <w:r w:rsidRPr="00C368AF">
        <w:tab/>
      </w:r>
      <w:r w:rsidRPr="00C368AF">
        <w:tab/>
      </w:r>
      <w:r w:rsidRPr="00C368AF">
        <w:tab/>
      </w:r>
      <w:r w:rsidR="0065152E">
        <w:t>13</w:t>
      </w:r>
    </w:p>
    <w:p w14:paraId="55D18510" w14:textId="77777777" w:rsidR="00D30413" w:rsidRPr="00C368AF" w:rsidRDefault="00D30413" w:rsidP="00D673D0">
      <w:pPr>
        <w:spacing w:line="360" w:lineRule="auto"/>
      </w:pPr>
      <w:r w:rsidRPr="00C368AF">
        <w:t>BCTF Website and Contact Information</w:t>
      </w:r>
      <w:r w:rsidRPr="00C368AF">
        <w:tab/>
      </w:r>
      <w:r w:rsidRPr="00C368AF">
        <w:tab/>
      </w:r>
      <w:r w:rsidRPr="00C368AF">
        <w:tab/>
      </w:r>
      <w:r w:rsidRPr="00C368AF">
        <w:tab/>
      </w:r>
      <w:r w:rsidRPr="00C368AF">
        <w:tab/>
      </w:r>
      <w:r w:rsidRPr="00C368AF">
        <w:tab/>
      </w:r>
      <w:r w:rsidR="0065152E">
        <w:t>13</w:t>
      </w:r>
    </w:p>
    <w:p w14:paraId="61EA92AC" w14:textId="77777777" w:rsidR="00D30413" w:rsidRPr="00C368AF" w:rsidRDefault="00D30413" w:rsidP="00D673D0">
      <w:pPr>
        <w:spacing w:line="360" w:lineRule="auto"/>
      </w:pPr>
      <w:r w:rsidRPr="00C368AF">
        <w:t>Portability of Sick Leave and Seniority</w:t>
      </w:r>
      <w:r w:rsidRPr="00C368AF">
        <w:tab/>
      </w:r>
      <w:r w:rsidRPr="00C368AF">
        <w:tab/>
      </w:r>
      <w:r w:rsidRPr="00C368AF">
        <w:tab/>
      </w:r>
      <w:r w:rsidRPr="00C368AF">
        <w:tab/>
      </w:r>
      <w:r w:rsidRPr="00C368AF">
        <w:tab/>
      </w:r>
      <w:r w:rsidRPr="00C368AF">
        <w:tab/>
      </w:r>
      <w:r w:rsidR="009E0500">
        <w:t>13</w:t>
      </w:r>
    </w:p>
    <w:p w14:paraId="7F09C4D8" w14:textId="77777777" w:rsidR="009E0500" w:rsidRDefault="00D30413" w:rsidP="00D673D0">
      <w:pPr>
        <w:spacing w:line="360" w:lineRule="auto"/>
      </w:pPr>
      <w:r w:rsidRPr="00C368AF">
        <w:t>Payroll Savings Plan</w:t>
      </w:r>
      <w:r w:rsidRPr="00C368AF">
        <w:tab/>
      </w:r>
      <w:r w:rsidRPr="00C368AF">
        <w:tab/>
      </w:r>
      <w:r w:rsidRPr="00C368AF">
        <w:tab/>
      </w:r>
      <w:r w:rsidRPr="00C368AF">
        <w:tab/>
      </w:r>
      <w:r w:rsidRPr="00C368AF">
        <w:tab/>
      </w:r>
      <w:r w:rsidRPr="00C368AF">
        <w:tab/>
      </w:r>
      <w:r w:rsidRPr="00C368AF">
        <w:tab/>
      </w:r>
      <w:r w:rsidRPr="00C368AF">
        <w:tab/>
      </w:r>
      <w:r w:rsidRPr="00C368AF">
        <w:tab/>
      </w:r>
      <w:r w:rsidR="009E0500">
        <w:t>13</w:t>
      </w:r>
    </w:p>
    <w:p w14:paraId="34D1960B" w14:textId="77777777" w:rsidR="009E0500" w:rsidRDefault="009E0500" w:rsidP="00D673D0">
      <w:pPr>
        <w:spacing w:line="360" w:lineRule="auto"/>
      </w:pPr>
    </w:p>
    <w:p w14:paraId="6775FC56" w14:textId="77777777" w:rsidR="00D30413" w:rsidRPr="00C368AF" w:rsidRDefault="00D30413">
      <w:r w:rsidRPr="00C368AF">
        <w:tab/>
      </w:r>
      <w:r w:rsidRPr="00C368AF">
        <w:tab/>
      </w:r>
    </w:p>
    <w:p w14:paraId="345E4F00" w14:textId="77777777" w:rsidR="00AF292F" w:rsidRPr="00BA69B8" w:rsidRDefault="00AF292F">
      <w:pPr>
        <w:rPr>
          <w:sz w:val="32"/>
          <w:szCs w:val="32"/>
        </w:rPr>
      </w:pPr>
      <w:r w:rsidRPr="00BA69B8">
        <w:rPr>
          <w:sz w:val="32"/>
          <w:szCs w:val="32"/>
        </w:rPr>
        <w:br w:type="page"/>
      </w:r>
    </w:p>
    <w:p w14:paraId="21099216" w14:textId="77777777" w:rsidR="00123F23" w:rsidRPr="0091282D" w:rsidRDefault="00C851C2" w:rsidP="00123F23">
      <w:pPr>
        <w:jc w:val="center"/>
        <w:rPr>
          <w:b/>
          <w:sz w:val="32"/>
          <w:szCs w:val="32"/>
          <w:u w:val="single"/>
        </w:rPr>
      </w:pPr>
      <w:r>
        <w:rPr>
          <w:b/>
          <w:sz w:val="32"/>
          <w:szCs w:val="32"/>
          <w:u w:val="single"/>
        </w:rPr>
        <w:lastRenderedPageBreak/>
        <w:t>Welcome m</w:t>
      </w:r>
      <w:r w:rsidR="0091282D" w:rsidRPr="0091282D">
        <w:rPr>
          <w:b/>
          <w:sz w:val="32"/>
          <w:szCs w:val="32"/>
          <w:u w:val="single"/>
        </w:rPr>
        <w:t xml:space="preserve">essage from the Cranbrook District Teachers’ Association </w:t>
      </w:r>
    </w:p>
    <w:p w14:paraId="07361CBA" w14:textId="77777777" w:rsidR="0091282D" w:rsidRPr="00052140" w:rsidRDefault="0091282D" w:rsidP="00FA431E"/>
    <w:p w14:paraId="41F8D107" w14:textId="6B446F43" w:rsidR="00977F6E" w:rsidRPr="00052140" w:rsidRDefault="0091282D" w:rsidP="00FA431E">
      <w:r w:rsidRPr="00052140">
        <w:t>The</w:t>
      </w:r>
      <w:r w:rsidR="000121B5" w:rsidRPr="00052140">
        <w:t xml:space="preserve"> Cranbrook District Teachers’ Association (</w:t>
      </w:r>
      <w:r w:rsidR="00926A27" w:rsidRPr="00052140">
        <w:t>CDTA</w:t>
      </w:r>
      <w:r w:rsidR="000121B5" w:rsidRPr="00052140">
        <w:t>)</w:t>
      </w:r>
      <w:r w:rsidR="00D40EC8" w:rsidRPr="00052140">
        <w:t xml:space="preserve"> is the local union representing</w:t>
      </w:r>
      <w:r w:rsidR="000364ED">
        <w:t xml:space="preserve"> public school</w:t>
      </w:r>
      <w:r w:rsidR="00D40EC8" w:rsidRPr="00052140">
        <w:t xml:space="preserve"> teachers </w:t>
      </w:r>
      <w:r w:rsidR="000364ED">
        <w:t xml:space="preserve">teaching in </w:t>
      </w:r>
      <w:r w:rsidR="00926A27" w:rsidRPr="00052140">
        <w:t>Cranbrook</w:t>
      </w:r>
      <w:r w:rsidR="0029523E" w:rsidRPr="00052140">
        <w:t xml:space="preserve"> as part of the </w:t>
      </w:r>
      <w:r w:rsidR="00393F84">
        <w:t>British Columbia Teachers’ Federation (</w:t>
      </w:r>
      <w:r w:rsidR="0029523E" w:rsidRPr="00052140">
        <w:t>BCTF</w:t>
      </w:r>
      <w:r w:rsidR="00393F84">
        <w:t>)</w:t>
      </w:r>
      <w:r w:rsidR="00926A27" w:rsidRPr="00052140">
        <w:t>.</w:t>
      </w:r>
      <w:r w:rsidR="00977F6E" w:rsidRPr="00052140">
        <w:t xml:space="preserve"> </w:t>
      </w:r>
      <w:r w:rsidRPr="00052140">
        <w:t xml:space="preserve"> </w:t>
      </w:r>
      <w:r w:rsidR="0029523E" w:rsidRPr="00052140">
        <w:t>We are an autonomous local within an amalgamated District</w:t>
      </w:r>
      <w:r w:rsidRPr="00052140">
        <w:t>,</w:t>
      </w:r>
      <w:r w:rsidR="0029523E" w:rsidRPr="00052140">
        <w:t xml:space="preserve"> so we are also a part of the Cranbrook</w:t>
      </w:r>
      <w:r w:rsidR="00001CC0">
        <w:t xml:space="preserve"> and</w:t>
      </w:r>
      <w:r w:rsidR="0029523E" w:rsidRPr="00052140">
        <w:t xml:space="preserve"> Fernie Teachers’ Association</w:t>
      </w:r>
      <w:r w:rsidR="0055329E" w:rsidRPr="00052140">
        <w:t xml:space="preserve"> (CFTA)</w:t>
      </w:r>
      <w:r w:rsidR="0029523E" w:rsidRPr="00052140">
        <w:t>. The CDTA has</w:t>
      </w:r>
      <w:r w:rsidR="00977F6E" w:rsidRPr="00052140">
        <w:t xml:space="preserve"> </w:t>
      </w:r>
      <w:r w:rsidR="00072EBB">
        <w:t>approximately</w:t>
      </w:r>
      <w:r w:rsidR="00001CC0">
        <w:t xml:space="preserve"> 210</w:t>
      </w:r>
      <w:r w:rsidR="00926A27" w:rsidRPr="00052140">
        <w:t xml:space="preserve"> </w:t>
      </w:r>
      <w:r w:rsidR="001409EA">
        <w:t>full-time equivalent teachers</w:t>
      </w:r>
      <w:r w:rsidR="00926A27" w:rsidRPr="00052140">
        <w:t xml:space="preserve"> </w:t>
      </w:r>
      <w:r w:rsidR="00977F6E" w:rsidRPr="00052140">
        <w:t xml:space="preserve">working in </w:t>
      </w:r>
      <w:r w:rsidR="00994648" w:rsidRPr="00052140">
        <w:t>12</w:t>
      </w:r>
      <w:r w:rsidR="00926A27" w:rsidRPr="00052140">
        <w:t xml:space="preserve"> different work sites</w:t>
      </w:r>
      <w:r w:rsidR="009012E2" w:rsidRPr="00052140">
        <w:t xml:space="preserve"> in Cranbrook</w:t>
      </w:r>
      <w:r w:rsidR="0029523E" w:rsidRPr="00052140">
        <w:t xml:space="preserve"> plus </w:t>
      </w:r>
      <w:r w:rsidR="0055329E" w:rsidRPr="00052140">
        <w:t xml:space="preserve">just over </w:t>
      </w:r>
      <w:r w:rsidR="0029523E" w:rsidRPr="00052140">
        <w:t xml:space="preserve">100 </w:t>
      </w:r>
      <w:r w:rsidR="000364ED">
        <w:t>Teachers Teaching on Call (TTOC).</w:t>
      </w:r>
      <w:r w:rsidR="00926A27" w:rsidRPr="00052140">
        <w:t xml:space="preserve">  </w:t>
      </w:r>
    </w:p>
    <w:p w14:paraId="0177E1FF" w14:textId="77777777" w:rsidR="0091282D" w:rsidRPr="00052140" w:rsidRDefault="0091282D" w:rsidP="00FA431E"/>
    <w:p w14:paraId="6F25AF0D" w14:textId="77777777" w:rsidR="0091282D" w:rsidRPr="00052140" w:rsidRDefault="0091282D" w:rsidP="00FA431E">
      <w:r w:rsidRPr="00052140">
        <w:t xml:space="preserve">We hope that you will become </w:t>
      </w:r>
      <w:r w:rsidR="000121B5" w:rsidRPr="00052140">
        <w:t>an active member in your Local and take advantage of the many ways we can help you.  From social events, workshops, and information sessions about your Collective Agreement, we offer a wide variety of ways to be involved.</w:t>
      </w:r>
    </w:p>
    <w:p w14:paraId="13B98781" w14:textId="77777777" w:rsidR="000121B5" w:rsidRPr="00052140" w:rsidRDefault="000121B5" w:rsidP="00FA431E"/>
    <w:p w14:paraId="4F900F98" w14:textId="77777777" w:rsidR="000121B5" w:rsidRPr="00052140" w:rsidRDefault="000121B5" w:rsidP="00FA431E">
      <w:r w:rsidRPr="00052140">
        <w:t>Whether you have questions about the Collective Agreement, hiring practices, professional practice, or any other aspect of your relationship with your employer, your union is your source for answers.  We are here to make sure that you always have the support you need to be a successful teaching professional.</w:t>
      </w:r>
    </w:p>
    <w:p w14:paraId="64B308BE" w14:textId="77777777" w:rsidR="000121B5" w:rsidRPr="00052140" w:rsidRDefault="000121B5" w:rsidP="00FA431E"/>
    <w:p w14:paraId="436348A6" w14:textId="77777777" w:rsidR="0045162D" w:rsidRPr="000121B5" w:rsidRDefault="000121B5" w:rsidP="00FA431E">
      <w:pPr>
        <w:rPr>
          <w:sz w:val="20"/>
          <w:szCs w:val="20"/>
        </w:rPr>
      </w:pPr>
      <w:r w:rsidRPr="00052140">
        <w:t>Every teacher should be familiar with the Collective Agreement</w:t>
      </w:r>
      <w:r w:rsidR="001E0A6B" w:rsidRPr="00052140">
        <w:t xml:space="preserve">, </w:t>
      </w:r>
      <w:r w:rsidR="00DF2D78">
        <w:t xml:space="preserve">the Rule Book if you will, </w:t>
      </w:r>
      <w:r w:rsidR="001E0A6B" w:rsidRPr="00052140">
        <w:t>which can be found on the CDTA website</w:t>
      </w:r>
      <w:r w:rsidR="00601CAC" w:rsidRPr="00052140">
        <w:t xml:space="preserve"> (</w:t>
      </w:r>
      <w:hyperlink r:id="rId9" w:history="1">
        <w:r w:rsidR="00601CAC" w:rsidRPr="00052140">
          <w:rPr>
            <w:rStyle w:val="Hyperlink"/>
          </w:rPr>
          <w:t>www.cranbrookdistrictteachersassociation.com</w:t>
        </w:r>
      </w:hyperlink>
      <w:r w:rsidR="00601CAC" w:rsidRPr="00052140">
        <w:t>)</w:t>
      </w:r>
      <w:r w:rsidR="005E78CC">
        <w:t xml:space="preserve"> under “More” or </w:t>
      </w:r>
      <w:r w:rsidR="002F3D38">
        <w:t>in</w:t>
      </w:r>
      <w:r w:rsidR="005E78CC">
        <w:t xml:space="preserve"> any school staffroom.</w:t>
      </w:r>
      <w:r w:rsidR="00601CAC" w:rsidRPr="00052140">
        <w:t xml:space="preserve"> </w:t>
      </w:r>
      <w:r w:rsidR="00ED7597">
        <w:t xml:space="preserve"> If you would like a hard copy of the Collective Agreement, please print it at any school.  We have an understanding with the District regarding this. </w:t>
      </w:r>
    </w:p>
    <w:p w14:paraId="52E6EA29" w14:textId="77777777" w:rsidR="008D16B7" w:rsidRDefault="008D16B7" w:rsidP="002807B1">
      <w:pPr>
        <w:rPr>
          <w:b/>
          <w:sz w:val="28"/>
          <w:szCs w:val="28"/>
        </w:rPr>
      </w:pPr>
    </w:p>
    <w:p w14:paraId="7FB20946" w14:textId="77777777" w:rsidR="00DF2D78" w:rsidRDefault="006F5F12" w:rsidP="002807B1">
      <w:pPr>
        <w:rPr>
          <w:b/>
          <w:sz w:val="28"/>
          <w:szCs w:val="28"/>
        </w:rPr>
      </w:pPr>
      <w:r w:rsidRPr="008D5B8E">
        <w:rPr>
          <w:b/>
          <w:sz w:val="28"/>
          <w:szCs w:val="28"/>
          <w:u w:val="single"/>
        </w:rPr>
        <w:t>Who is</w:t>
      </w:r>
      <w:r w:rsidR="00072EBB">
        <w:rPr>
          <w:b/>
          <w:sz w:val="28"/>
          <w:szCs w:val="28"/>
          <w:u w:val="single"/>
        </w:rPr>
        <w:t xml:space="preserve"> in</w:t>
      </w:r>
      <w:r w:rsidR="00977F6E" w:rsidRPr="008D5B8E">
        <w:rPr>
          <w:b/>
          <w:sz w:val="28"/>
          <w:szCs w:val="28"/>
          <w:u w:val="single"/>
        </w:rPr>
        <w:t xml:space="preserve"> t</w:t>
      </w:r>
      <w:r w:rsidR="009012E2" w:rsidRPr="008D5B8E">
        <w:rPr>
          <w:b/>
          <w:sz w:val="28"/>
          <w:szCs w:val="28"/>
          <w:u w:val="single"/>
        </w:rPr>
        <w:t xml:space="preserve">he </w:t>
      </w:r>
      <w:r w:rsidRPr="008D5B8E">
        <w:rPr>
          <w:b/>
          <w:sz w:val="28"/>
          <w:szCs w:val="28"/>
          <w:u w:val="single"/>
        </w:rPr>
        <w:t xml:space="preserve">CDTA </w:t>
      </w:r>
      <w:r w:rsidR="008D5B8E" w:rsidRPr="008D5B8E">
        <w:rPr>
          <w:b/>
          <w:sz w:val="28"/>
          <w:szCs w:val="28"/>
          <w:u w:val="single"/>
        </w:rPr>
        <w:t>Office:</w:t>
      </w:r>
      <w:r w:rsidR="002807B1" w:rsidRPr="00C368AF">
        <w:rPr>
          <w:b/>
          <w:sz w:val="28"/>
          <w:szCs w:val="28"/>
        </w:rPr>
        <w:tab/>
      </w:r>
    </w:p>
    <w:p w14:paraId="6C1AAF39" w14:textId="77777777" w:rsidR="002807B1" w:rsidRPr="008D5B8E" w:rsidRDefault="002807B1" w:rsidP="002807B1">
      <w:pPr>
        <w:rPr>
          <w:sz w:val="28"/>
          <w:szCs w:val="28"/>
          <w:u w:val="single"/>
        </w:rPr>
      </w:pPr>
      <w:r w:rsidRPr="00C368AF">
        <w:rPr>
          <w:b/>
          <w:sz w:val="28"/>
          <w:szCs w:val="28"/>
        </w:rPr>
        <w:tab/>
      </w:r>
    </w:p>
    <w:p w14:paraId="56C11405" w14:textId="77777777" w:rsidR="008D16B7" w:rsidRPr="00052140" w:rsidRDefault="0002772E" w:rsidP="00123F23">
      <w:pPr>
        <w:rPr>
          <w:i/>
        </w:rPr>
      </w:pPr>
      <w:r>
        <w:t>President:</w:t>
      </w:r>
      <w:r>
        <w:tab/>
      </w:r>
      <w:r>
        <w:tab/>
      </w:r>
      <w:r>
        <w:tab/>
      </w:r>
      <w:r w:rsidR="008D16B7" w:rsidRPr="00052140">
        <w:t>Shelley Balfour</w:t>
      </w:r>
      <w:r w:rsidR="007656E0" w:rsidRPr="00052140">
        <w:t xml:space="preserve"> </w:t>
      </w:r>
      <w:r w:rsidR="002F3D38">
        <w:t>(Full time release)</w:t>
      </w:r>
      <w:r w:rsidR="007656E0" w:rsidRPr="00052140">
        <w:tab/>
      </w:r>
      <w:r w:rsidR="007656E0" w:rsidRPr="00052140">
        <w:tab/>
      </w:r>
      <w:r w:rsidR="007656E0" w:rsidRPr="00052140">
        <w:tab/>
      </w:r>
      <w:r w:rsidR="007656E0" w:rsidRPr="00052140">
        <w:tab/>
      </w:r>
    </w:p>
    <w:p w14:paraId="4829D676" w14:textId="77777777" w:rsidR="00BB2CE5" w:rsidRPr="00052140" w:rsidRDefault="008D16B7" w:rsidP="00123F23">
      <w:r w:rsidRPr="00052140">
        <w:t>Vice-President</w:t>
      </w:r>
      <w:r w:rsidR="0002772E">
        <w:t>:</w:t>
      </w:r>
      <w:r w:rsidR="0002772E">
        <w:tab/>
      </w:r>
      <w:r w:rsidR="0002772E">
        <w:tab/>
      </w:r>
      <w:r w:rsidR="0064481F">
        <w:t>Connie Merz</w:t>
      </w:r>
      <w:r w:rsidR="005B123F" w:rsidRPr="00052140">
        <w:t xml:space="preserve"> (</w:t>
      </w:r>
      <w:r w:rsidR="00CC7739">
        <w:t>Wednesdays)</w:t>
      </w:r>
      <w:r w:rsidR="007656E0" w:rsidRPr="00052140">
        <w:tab/>
      </w:r>
    </w:p>
    <w:p w14:paraId="0815541F" w14:textId="77777777" w:rsidR="00123F23" w:rsidRPr="00977F6E" w:rsidRDefault="008D16B7" w:rsidP="00123F23">
      <w:pPr>
        <w:rPr>
          <w:sz w:val="20"/>
          <w:szCs w:val="20"/>
        </w:rPr>
      </w:pPr>
      <w:r w:rsidRPr="00052140">
        <w:t>Administrative Assistant</w:t>
      </w:r>
      <w:r w:rsidR="0002772E">
        <w:t>:</w:t>
      </w:r>
      <w:r w:rsidR="0002772E">
        <w:tab/>
      </w:r>
      <w:r w:rsidR="00BB2CE5" w:rsidRPr="00052140">
        <w:t>Pearl Singer</w:t>
      </w:r>
      <w:r w:rsidR="002F3D38">
        <w:t xml:space="preserve"> (</w:t>
      </w:r>
      <w:r w:rsidR="000D7605">
        <w:t>afternoon</w:t>
      </w:r>
      <w:r w:rsidR="002F3D38">
        <w:t>)</w:t>
      </w:r>
      <w:r w:rsidR="002807B1" w:rsidRPr="00052140">
        <w:rPr>
          <w:i/>
        </w:rPr>
        <w:tab/>
      </w:r>
      <w:r w:rsidR="002807B1">
        <w:rPr>
          <w:i/>
          <w:sz w:val="20"/>
          <w:szCs w:val="20"/>
        </w:rPr>
        <w:tab/>
      </w:r>
      <w:r w:rsidR="0089200C">
        <w:rPr>
          <w:sz w:val="20"/>
          <w:szCs w:val="20"/>
        </w:rPr>
        <w:t xml:space="preserve"> </w:t>
      </w:r>
    </w:p>
    <w:p w14:paraId="3548E847" w14:textId="77777777" w:rsidR="00123F23" w:rsidRPr="00977F6E" w:rsidRDefault="00DC256E" w:rsidP="00123F23">
      <w:pPr>
        <w:rPr>
          <w:sz w:val="20"/>
          <w:szCs w:val="20"/>
        </w:rPr>
      </w:pPr>
      <w:r>
        <w:rPr>
          <w:sz w:val="20"/>
          <w:szCs w:val="20"/>
        </w:rPr>
        <w:tab/>
      </w:r>
      <w:r>
        <w:rPr>
          <w:sz w:val="20"/>
          <w:szCs w:val="20"/>
        </w:rPr>
        <w:tab/>
      </w:r>
    </w:p>
    <w:p w14:paraId="4903BC6A" w14:textId="77777777" w:rsidR="00977F6E" w:rsidRDefault="00977F6E" w:rsidP="00977F6E">
      <w:pPr>
        <w:rPr>
          <w:b/>
          <w:sz w:val="28"/>
          <w:szCs w:val="28"/>
          <w:u w:val="single"/>
        </w:rPr>
      </w:pPr>
      <w:r w:rsidRPr="008D5B8E">
        <w:rPr>
          <w:b/>
          <w:sz w:val="28"/>
          <w:szCs w:val="28"/>
          <w:u w:val="single"/>
        </w:rPr>
        <w:t>Hours of Operation</w:t>
      </w:r>
    </w:p>
    <w:p w14:paraId="2F60196F" w14:textId="77777777" w:rsidR="00DF2D78" w:rsidRPr="008D5B8E" w:rsidRDefault="00DF2D78" w:rsidP="00977F6E">
      <w:pPr>
        <w:rPr>
          <w:b/>
          <w:sz w:val="20"/>
          <w:szCs w:val="20"/>
          <w:u w:val="single"/>
        </w:rPr>
      </w:pPr>
    </w:p>
    <w:p w14:paraId="14BC7285" w14:textId="21BC0ADE" w:rsidR="00DF2D78" w:rsidRPr="00052140" w:rsidRDefault="00977F6E" w:rsidP="00977F6E">
      <w:r w:rsidRPr="00052140">
        <w:t>Th</w:t>
      </w:r>
      <w:r w:rsidR="009D570E" w:rsidRPr="00052140">
        <w:t>e</w:t>
      </w:r>
      <w:r w:rsidR="008D16B7" w:rsidRPr="00052140">
        <w:t xml:space="preserve"> CDTA</w:t>
      </w:r>
      <w:r w:rsidR="000364ED">
        <w:t xml:space="preserve"> office is open 5 days a week between </w:t>
      </w:r>
      <w:r w:rsidR="008D16B7" w:rsidRPr="00052140">
        <w:t>8:0</w:t>
      </w:r>
      <w:r w:rsidR="009D570E" w:rsidRPr="00052140">
        <w:t xml:space="preserve">0 am and </w:t>
      </w:r>
      <w:r w:rsidR="008D16B7" w:rsidRPr="00052140">
        <w:t>5:3</w:t>
      </w:r>
      <w:r w:rsidR="006E3B9C" w:rsidRPr="00052140">
        <w:t xml:space="preserve">0 pm. </w:t>
      </w:r>
      <w:r w:rsidR="000364ED">
        <w:t xml:space="preserve"> </w:t>
      </w:r>
      <w:r w:rsidR="004F72CE" w:rsidRPr="00052140">
        <w:t xml:space="preserve">You </w:t>
      </w:r>
      <w:r w:rsidR="000121B5" w:rsidRPr="00052140">
        <w:t>can always reach us by e-mail,</w:t>
      </w:r>
      <w:r w:rsidR="004F72CE" w:rsidRPr="00052140">
        <w:t xml:space="preserve"> the </w:t>
      </w:r>
      <w:r w:rsidR="008D16B7" w:rsidRPr="00052140">
        <w:t>CDTA</w:t>
      </w:r>
      <w:r w:rsidR="000364ED">
        <w:t xml:space="preserve"> cell phone, </w:t>
      </w:r>
      <w:r w:rsidR="004F72CE" w:rsidRPr="00052140">
        <w:t>through our website</w:t>
      </w:r>
      <w:r w:rsidR="00DF2D78">
        <w:t xml:space="preserve"> or drop by the office</w:t>
      </w:r>
      <w:r w:rsidR="000364ED">
        <w:t xml:space="preserve">.  The CDTA President </w:t>
      </w:r>
      <w:r w:rsidR="0055329E" w:rsidRPr="00052140">
        <w:t>visit</w:t>
      </w:r>
      <w:r w:rsidR="000364ED">
        <w:t>s</w:t>
      </w:r>
      <w:r w:rsidR="0055329E" w:rsidRPr="00052140">
        <w:t xml:space="preserve"> the school sites </w:t>
      </w:r>
      <w:r w:rsidR="000364ED">
        <w:t xml:space="preserve">for lunch </w:t>
      </w:r>
      <w:r w:rsidR="0055329E" w:rsidRPr="00052140">
        <w:t>twice a week</w:t>
      </w:r>
      <w:r w:rsidR="001409EA">
        <w:t xml:space="preserve">.  </w:t>
      </w:r>
      <w:r w:rsidR="0055329E" w:rsidRPr="00052140">
        <w:t>The schedule f</w:t>
      </w:r>
      <w:r w:rsidR="00DF2D78">
        <w:t>or the visits should be posted o</w:t>
      </w:r>
      <w:r w:rsidR="0055329E" w:rsidRPr="00052140">
        <w:t xml:space="preserve">n the </w:t>
      </w:r>
      <w:r w:rsidR="00DF2D78">
        <w:t xml:space="preserve">CDTA Bulletin Board in the </w:t>
      </w:r>
      <w:r w:rsidR="0055329E" w:rsidRPr="00052140">
        <w:t>staff room at each school</w:t>
      </w:r>
      <w:r w:rsidR="000364ED">
        <w:t>.</w:t>
      </w:r>
      <w:r w:rsidR="001409EA">
        <w:t xml:space="preserve">  </w:t>
      </w:r>
      <w:r w:rsidR="001409EA" w:rsidRPr="001409EA">
        <w:rPr>
          <w:color w:val="FF0000"/>
        </w:rPr>
        <w:t>(During pandemic times – this may change)</w:t>
      </w:r>
      <w:r w:rsidR="0055329E" w:rsidRPr="001409EA">
        <w:rPr>
          <w:color w:val="FF0000"/>
        </w:rPr>
        <w:t xml:space="preserve"> </w:t>
      </w:r>
    </w:p>
    <w:p w14:paraId="1C821ED4" w14:textId="77777777" w:rsidR="00123F23" w:rsidRPr="00977F6E" w:rsidRDefault="00123F23" w:rsidP="00123F23">
      <w:pPr>
        <w:rPr>
          <w:sz w:val="20"/>
          <w:szCs w:val="20"/>
        </w:rPr>
      </w:pPr>
    </w:p>
    <w:p w14:paraId="46E55B92" w14:textId="77777777" w:rsidR="00DF2D78" w:rsidRDefault="00393F84" w:rsidP="0029523E">
      <w:pPr>
        <w:rPr>
          <w:sz w:val="20"/>
          <w:szCs w:val="20"/>
          <w:u w:val="single"/>
        </w:rPr>
      </w:pPr>
      <w:r>
        <w:rPr>
          <w:b/>
          <w:sz w:val="28"/>
          <w:szCs w:val="28"/>
          <w:u w:val="single"/>
        </w:rPr>
        <w:t xml:space="preserve">CDTA </w:t>
      </w:r>
      <w:r w:rsidR="009D570E" w:rsidRPr="008D5B8E">
        <w:rPr>
          <w:b/>
          <w:sz w:val="28"/>
          <w:szCs w:val="28"/>
          <w:u w:val="single"/>
        </w:rPr>
        <w:t>Contact Information</w:t>
      </w:r>
      <w:r w:rsidR="009D570E" w:rsidRPr="008D5B8E">
        <w:rPr>
          <w:sz w:val="20"/>
          <w:szCs w:val="20"/>
          <w:u w:val="single"/>
        </w:rPr>
        <w:t xml:space="preserve">    </w:t>
      </w:r>
    </w:p>
    <w:p w14:paraId="67F6BE7D" w14:textId="77777777" w:rsidR="008D5B8E" w:rsidRPr="008D5B8E" w:rsidRDefault="009D570E" w:rsidP="0029523E">
      <w:pPr>
        <w:rPr>
          <w:sz w:val="20"/>
          <w:szCs w:val="20"/>
          <w:u w:val="single"/>
        </w:rPr>
      </w:pPr>
      <w:r w:rsidRPr="008D5B8E">
        <w:rPr>
          <w:sz w:val="20"/>
          <w:szCs w:val="20"/>
          <w:u w:val="single"/>
        </w:rPr>
        <w:t xml:space="preserve">   </w:t>
      </w:r>
    </w:p>
    <w:p w14:paraId="7FF6A210" w14:textId="77777777" w:rsidR="000364ED" w:rsidRDefault="000364ED" w:rsidP="0029523E">
      <w:r>
        <w:t>Office phone:</w:t>
      </w:r>
      <w:r>
        <w:tab/>
      </w:r>
      <w:r w:rsidR="004F72CE" w:rsidRPr="00052140">
        <w:t xml:space="preserve">(250) </w:t>
      </w:r>
      <w:r w:rsidR="008D16B7" w:rsidRPr="00052140">
        <w:t>489-3717</w:t>
      </w:r>
    </w:p>
    <w:p w14:paraId="33B44C27" w14:textId="77777777" w:rsidR="000364ED" w:rsidRDefault="000364ED" w:rsidP="0029523E">
      <w:r>
        <w:t>Cell phone:</w:t>
      </w:r>
      <w:r>
        <w:tab/>
      </w:r>
      <w:r w:rsidR="00123F23" w:rsidRPr="00052140">
        <w:t xml:space="preserve">(250) </w:t>
      </w:r>
      <w:r w:rsidR="008D16B7" w:rsidRPr="00052140">
        <w:t>421-2565</w:t>
      </w:r>
    </w:p>
    <w:p w14:paraId="26DA5640" w14:textId="77777777" w:rsidR="00123F23" w:rsidRPr="00052140" w:rsidRDefault="000822D8" w:rsidP="00123F23">
      <w:r>
        <w:t>Email:</w:t>
      </w:r>
      <w:r>
        <w:tab/>
      </w:r>
      <w:r>
        <w:tab/>
      </w:r>
      <w:hyperlink r:id="rId10" w:history="1">
        <w:r w:rsidR="008D16B7" w:rsidRPr="00052140">
          <w:rPr>
            <w:rStyle w:val="Hyperlink"/>
          </w:rPr>
          <w:t>lp02@bctf.ca</w:t>
        </w:r>
      </w:hyperlink>
      <w:r w:rsidR="00123F23" w:rsidRPr="00052140">
        <w:t xml:space="preserve"> </w:t>
      </w:r>
    </w:p>
    <w:p w14:paraId="212BA62D" w14:textId="77777777" w:rsidR="008D16B7" w:rsidRPr="00977F6E" w:rsidRDefault="008D16B7" w:rsidP="00123F23">
      <w:pPr>
        <w:rPr>
          <w:sz w:val="20"/>
          <w:szCs w:val="20"/>
        </w:rPr>
      </w:pPr>
    </w:p>
    <w:p w14:paraId="2292C66B" w14:textId="77777777" w:rsidR="009012E2" w:rsidRDefault="009D570E" w:rsidP="00052140">
      <w:pPr>
        <w:pBdr>
          <w:bottom w:val="single" w:sz="6" w:space="19" w:color="auto"/>
        </w:pBdr>
        <w:rPr>
          <w:rStyle w:val="Hyperlink"/>
          <w:b/>
        </w:rPr>
      </w:pPr>
      <w:r w:rsidRPr="008D5B8E">
        <w:rPr>
          <w:b/>
          <w:sz w:val="28"/>
          <w:szCs w:val="28"/>
          <w:u w:val="single"/>
        </w:rPr>
        <w:t>W</w:t>
      </w:r>
      <w:r w:rsidR="00BB2CE5" w:rsidRPr="008D5B8E">
        <w:rPr>
          <w:b/>
          <w:sz w:val="28"/>
          <w:szCs w:val="28"/>
          <w:u w:val="single"/>
        </w:rPr>
        <w:t>ebsite</w:t>
      </w:r>
      <w:r w:rsidRPr="00052140">
        <w:rPr>
          <w:b/>
          <w:u w:val="single"/>
        </w:rPr>
        <w:t>:</w:t>
      </w:r>
      <w:r w:rsidRPr="00052140">
        <w:rPr>
          <w:b/>
        </w:rPr>
        <w:t xml:space="preserve">    </w:t>
      </w:r>
      <w:hyperlink r:id="rId11" w:history="1">
        <w:r w:rsidR="009012E2" w:rsidRPr="00052140">
          <w:rPr>
            <w:rStyle w:val="Hyperlink"/>
            <w:b/>
          </w:rPr>
          <w:t>http://www.cranbrookdistrictteachersassociation.com</w:t>
        </w:r>
      </w:hyperlink>
    </w:p>
    <w:p w14:paraId="73D2C7F1" w14:textId="77777777" w:rsidR="00DF2D78" w:rsidRPr="00052140" w:rsidRDefault="00DF2D78" w:rsidP="00052140">
      <w:pPr>
        <w:pBdr>
          <w:bottom w:val="single" w:sz="6" w:space="19" w:color="auto"/>
        </w:pBdr>
        <w:rPr>
          <w:b/>
        </w:rPr>
      </w:pPr>
    </w:p>
    <w:p w14:paraId="784D56EB" w14:textId="77777777" w:rsidR="00052140" w:rsidRDefault="00123F23" w:rsidP="00052140">
      <w:pPr>
        <w:pBdr>
          <w:bottom w:val="single" w:sz="6" w:space="19" w:color="auto"/>
        </w:pBdr>
      </w:pPr>
      <w:r w:rsidRPr="00052140">
        <w:t xml:space="preserve">The </w:t>
      </w:r>
      <w:r w:rsidR="008D16B7" w:rsidRPr="00052140">
        <w:t xml:space="preserve">CDTA website lists all </w:t>
      </w:r>
      <w:r w:rsidR="00DF2D78">
        <w:t>the E</w:t>
      </w:r>
      <w:r w:rsidRPr="00052140">
        <w:t>xecutive committee members, meeting</w:t>
      </w:r>
      <w:r w:rsidR="00DC256E" w:rsidRPr="00052140">
        <w:t>s</w:t>
      </w:r>
      <w:r w:rsidRPr="00052140">
        <w:t xml:space="preserve"> and other important dates</w:t>
      </w:r>
      <w:r w:rsidR="008D16B7" w:rsidRPr="00052140">
        <w:t xml:space="preserve">.  </w:t>
      </w:r>
      <w:r w:rsidR="00DC256E" w:rsidRPr="00052140">
        <w:t>It also has</w:t>
      </w:r>
      <w:r w:rsidR="009D570E" w:rsidRPr="00052140">
        <w:rPr>
          <w:i/>
        </w:rPr>
        <w:t xml:space="preserve"> </w:t>
      </w:r>
      <w:r w:rsidR="009D570E" w:rsidRPr="00052140">
        <w:t>important information that needs to be conveyed to members, links</w:t>
      </w:r>
      <w:r w:rsidR="00DC256E" w:rsidRPr="00052140">
        <w:t xml:space="preserve"> to resources</w:t>
      </w:r>
      <w:r w:rsidR="0002772E">
        <w:t>, and the occasional</w:t>
      </w:r>
      <w:r w:rsidR="009D570E" w:rsidRPr="00052140">
        <w:t xml:space="preserve"> joke.</w:t>
      </w:r>
      <w:r w:rsidR="003F5B4A" w:rsidRPr="00052140">
        <w:t xml:space="preserve"> The website also has </w:t>
      </w:r>
      <w:r w:rsidR="004F72CE" w:rsidRPr="00052140">
        <w:t>our Collective Agreeme</w:t>
      </w:r>
      <w:r w:rsidR="003F5B4A" w:rsidRPr="00052140">
        <w:t>nt with the School District.</w:t>
      </w:r>
    </w:p>
    <w:p w14:paraId="4A0C64A4" w14:textId="77777777" w:rsidR="000364ED" w:rsidRDefault="000364ED" w:rsidP="00052140">
      <w:pPr>
        <w:pBdr>
          <w:bottom w:val="single" w:sz="6" w:space="19" w:color="auto"/>
        </w:pBdr>
      </w:pPr>
    </w:p>
    <w:p w14:paraId="587DB760" w14:textId="77777777" w:rsidR="009E0500" w:rsidRDefault="009E0500" w:rsidP="00052140">
      <w:pPr>
        <w:pBdr>
          <w:bottom w:val="single" w:sz="6" w:space="19" w:color="auto"/>
        </w:pBdr>
      </w:pPr>
    </w:p>
    <w:p w14:paraId="69F0C8DF" w14:textId="77777777" w:rsidR="00812718" w:rsidRDefault="00812718" w:rsidP="00052140">
      <w:pPr>
        <w:pBdr>
          <w:bottom w:val="single" w:sz="6" w:space="19" w:color="auto"/>
        </w:pBdr>
      </w:pPr>
    </w:p>
    <w:p w14:paraId="5556FB89" w14:textId="77777777" w:rsidR="006F5F12" w:rsidRPr="00052140" w:rsidRDefault="00FF64E0" w:rsidP="00187344">
      <w:pPr>
        <w:pBdr>
          <w:bottom w:val="single" w:sz="6" w:space="19" w:color="auto"/>
        </w:pBdr>
        <w:jc w:val="center"/>
      </w:pPr>
      <w:r>
        <w:rPr>
          <w:b/>
          <w:sz w:val="28"/>
          <w:szCs w:val="28"/>
          <w:u w:val="single"/>
        </w:rPr>
        <w:lastRenderedPageBreak/>
        <w:t xml:space="preserve">CDTA </w:t>
      </w:r>
      <w:r w:rsidR="008D5B8E">
        <w:rPr>
          <w:b/>
          <w:sz w:val="28"/>
          <w:szCs w:val="28"/>
          <w:u w:val="single"/>
        </w:rPr>
        <w:t>Executive Committee</w:t>
      </w:r>
      <w:r>
        <w:rPr>
          <w:b/>
          <w:sz w:val="28"/>
          <w:szCs w:val="28"/>
          <w:u w:val="single"/>
        </w:rPr>
        <w:t xml:space="preserve"> for </w:t>
      </w:r>
      <w:r w:rsidR="0064481F">
        <w:rPr>
          <w:b/>
          <w:sz w:val="28"/>
          <w:szCs w:val="28"/>
          <w:u w:val="single"/>
        </w:rPr>
        <w:t>2019-2018</w:t>
      </w:r>
    </w:p>
    <w:tbl>
      <w:tblPr>
        <w:tblStyle w:val="TableGrid"/>
        <w:tblW w:w="0" w:type="auto"/>
        <w:tblLook w:val="01E0" w:firstRow="1" w:lastRow="1" w:firstColumn="1" w:lastColumn="1" w:noHBand="0" w:noVBand="0"/>
      </w:tblPr>
      <w:tblGrid>
        <w:gridCol w:w="3978"/>
        <w:gridCol w:w="6210"/>
      </w:tblGrid>
      <w:tr w:rsidR="006F5F12" w:rsidRPr="00977F6E" w14:paraId="6E61A7E5" w14:textId="77777777" w:rsidTr="00FF64E0">
        <w:tc>
          <w:tcPr>
            <w:tcW w:w="3978" w:type="dxa"/>
          </w:tcPr>
          <w:p w14:paraId="04FC9F86" w14:textId="77777777" w:rsidR="006F5F12" w:rsidRPr="00BB2CE5" w:rsidRDefault="006F5F12" w:rsidP="005E78CC">
            <w:pPr>
              <w:spacing w:line="276" w:lineRule="auto"/>
              <w:jc w:val="center"/>
              <w:rPr>
                <w:b/>
                <w:sz w:val="28"/>
                <w:szCs w:val="28"/>
                <w:u w:val="single"/>
              </w:rPr>
            </w:pPr>
            <w:r w:rsidRPr="00BB2CE5">
              <w:rPr>
                <w:b/>
                <w:sz w:val="28"/>
                <w:szCs w:val="28"/>
                <w:u w:val="single"/>
              </w:rPr>
              <w:t>Table Officers</w:t>
            </w:r>
          </w:p>
          <w:p w14:paraId="6A80889B" w14:textId="77777777" w:rsidR="006F5F12" w:rsidRPr="00977F6E" w:rsidRDefault="006F5F12" w:rsidP="005E78CC">
            <w:pPr>
              <w:spacing w:line="276" w:lineRule="auto"/>
              <w:rPr>
                <w:sz w:val="20"/>
                <w:szCs w:val="20"/>
              </w:rPr>
            </w:pPr>
          </w:p>
          <w:p w14:paraId="60059399" w14:textId="77777777" w:rsidR="006F5F12" w:rsidRPr="002807B1" w:rsidRDefault="006F5F12" w:rsidP="005E78CC">
            <w:pPr>
              <w:spacing w:line="276" w:lineRule="auto"/>
              <w:rPr>
                <w:i/>
              </w:rPr>
            </w:pPr>
            <w:r w:rsidRPr="002807B1">
              <w:rPr>
                <w:b/>
              </w:rPr>
              <w:t>President</w:t>
            </w:r>
            <w:r>
              <w:t>:  Shelley Balfour</w:t>
            </w:r>
          </w:p>
          <w:p w14:paraId="50FC46FF" w14:textId="77777777" w:rsidR="006F5F12" w:rsidRPr="00612888" w:rsidRDefault="006F5F12" w:rsidP="005E78CC">
            <w:pPr>
              <w:spacing w:line="276" w:lineRule="auto"/>
            </w:pPr>
            <w:r w:rsidRPr="002807B1">
              <w:rPr>
                <w:b/>
              </w:rPr>
              <w:t>Vice-President</w:t>
            </w:r>
            <w:r w:rsidRPr="002807B1">
              <w:t xml:space="preserve">: </w:t>
            </w:r>
            <w:r w:rsidR="0064481F">
              <w:t>Connie Merz</w:t>
            </w:r>
            <w:r>
              <w:t xml:space="preserve"> </w:t>
            </w:r>
          </w:p>
          <w:p w14:paraId="793C8C7C" w14:textId="77777777" w:rsidR="00812718" w:rsidRDefault="006F5F12" w:rsidP="005E78CC">
            <w:pPr>
              <w:spacing w:line="276" w:lineRule="auto"/>
            </w:pPr>
            <w:r w:rsidRPr="002807B1">
              <w:rPr>
                <w:b/>
              </w:rPr>
              <w:t>Treasurer</w:t>
            </w:r>
            <w:r>
              <w:t xml:space="preserve">: </w:t>
            </w:r>
            <w:r w:rsidR="00812718">
              <w:t>Larry Dureski</w:t>
            </w:r>
          </w:p>
          <w:p w14:paraId="22E667CF" w14:textId="77777777" w:rsidR="006F5F12" w:rsidRDefault="006F5F12" w:rsidP="005E78CC">
            <w:pPr>
              <w:spacing w:line="276" w:lineRule="auto"/>
            </w:pPr>
            <w:r w:rsidRPr="003F5B4A">
              <w:rPr>
                <w:b/>
              </w:rPr>
              <w:t>Secretary:</w:t>
            </w:r>
            <w:r>
              <w:t xml:space="preserve">  </w:t>
            </w:r>
            <w:r w:rsidR="00CC7739">
              <w:t>Orrin Hawke</w:t>
            </w:r>
          </w:p>
          <w:p w14:paraId="7C29464A" w14:textId="77777777" w:rsidR="006F5F12" w:rsidRPr="002807B1" w:rsidRDefault="006F5F12" w:rsidP="005E78CC">
            <w:pPr>
              <w:spacing w:line="276" w:lineRule="auto"/>
              <w:rPr>
                <w:i/>
              </w:rPr>
            </w:pPr>
            <w:r w:rsidRPr="002807B1">
              <w:rPr>
                <w:b/>
              </w:rPr>
              <w:t>Local Representative</w:t>
            </w:r>
            <w:r w:rsidRPr="002807B1">
              <w:t xml:space="preserve">: </w:t>
            </w:r>
            <w:r>
              <w:t xml:space="preserve">Connie Merz </w:t>
            </w:r>
          </w:p>
          <w:p w14:paraId="567A79C5" w14:textId="77777777" w:rsidR="006F5F12" w:rsidRDefault="006F5F12" w:rsidP="005E78CC">
            <w:pPr>
              <w:spacing w:line="276" w:lineRule="auto"/>
              <w:rPr>
                <w:i/>
              </w:rPr>
            </w:pPr>
            <w:r>
              <w:rPr>
                <w:b/>
              </w:rPr>
              <w:t>Alternate Local Rep</w:t>
            </w:r>
            <w:r>
              <w:t xml:space="preserve">: </w:t>
            </w:r>
            <w:r w:rsidR="00CC7739">
              <w:t>Shelley Balfour</w:t>
            </w:r>
          </w:p>
          <w:p w14:paraId="339E6231" w14:textId="77777777" w:rsidR="006F5F12" w:rsidRPr="00977F6E" w:rsidRDefault="006F5F12" w:rsidP="005E78CC">
            <w:pPr>
              <w:spacing w:line="276" w:lineRule="auto"/>
              <w:rPr>
                <w:b/>
                <w:sz w:val="20"/>
                <w:szCs w:val="20"/>
              </w:rPr>
            </w:pPr>
          </w:p>
        </w:tc>
        <w:tc>
          <w:tcPr>
            <w:tcW w:w="6210" w:type="dxa"/>
          </w:tcPr>
          <w:p w14:paraId="5E29D3A8" w14:textId="77777777" w:rsidR="006F5F12" w:rsidRPr="00BB2CE5" w:rsidRDefault="006F5F12" w:rsidP="005E78CC">
            <w:pPr>
              <w:spacing w:line="276" w:lineRule="auto"/>
              <w:jc w:val="center"/>
              <w:rPr>
                <w:b/>
                <w:sz w:val="28"/>
                <w:szCs w:val="28"/>
                <w:u w:val="single"/>
              </w:rPr>
            </w:pPr>
            <w:r w:rsidRPr="00BB2CE5">
              <w:rPr>
                <w:b/>
                <w:sz w:val="28"/>
                <w:szCs w:val="28"/>
                <w:u w:val="single"/>
              </w:rPr>
              <w:t>Committee Chairs</w:t>
            </w:r>
          </w:p>
          <w:p w14:paraId="05A9B66A" w14:textId="77777777" w:rsidR="006F5F12" w:rsidRPr="002807B1" w:rsidRDefault="006F5F12" w:rsidP="005E78CC">
            <w:pPr>
              <w:spacing w:line="276" w:lineRule="auto"/>
              <w:jc w:val="center"/>
              <w:rPr>
                <w:sz w:val="16"/>
                <w:szCs w:val="16"/>
              </w:rPr>
            </w:pPr>
          </w:p>
          <w:p w14:paraId="5AC7C6F0" w14:textId="77777777" w:rsidR="006F5F12" w:rsidRPr="00612888" w:rsidRDefault="006F5F12" w:rsidP="005E78CC">
            <w:pPr>
              <w:spacing w:line="276" w:lineRule="auto"/>
              <w:rPr>
                <w:i/>
              </w:rPr>
            </w:pPr>
            <w:r w:rsidRPr="002807B1">
              <w:rPr>
                <w:b/>
              </w:rPr>
              <w:t>Bargaining</w:t>
            </w:r>
            <w:r w:rsidR="00ED7597">
              <w:rPr>
                <w:b/>
              </w:rPr>
              <w:t>/WLC</w:t>
            </w:r>
            <w:r w:rsidRPr="002807B1">
              <w:rPr>
                <w:b/>
              </w:rPr>
              <w:t>:</w:t>
            </w:r>
            <w:r w:rsidRPr="002807B1">
              <w:t xml:space="preserve"> </w:t>
            </w:r>
            <w:r w:rsidR="00FF64E0">
              <w:t>Connie Merz</w:t>
            </w:r>
            <w:r>
              <w:t xml:space="preserve"> </w:t>
            </w:r>
          </w:p>
          <w:p w14:paraId="3D27DB80" w14:textId="77777777" w:rsidR="006F5F12" w:rsidRPr="002807B1" w:rsidRDefault="006F5F12" w:rsidP="005E78CC">
            <w:pPr>
              <w:spacing w:line="276" w:lineRule="auto"/>
              <w:rPr>
                <w:i/>
              </w:rPr>
            </w:pPr>
            <w:r w:rsidRPr="002807B1">
              <w:rPr>
                <w:b/>
              </w:rPr>
              <w:t>Pro-D</w:t>
            </w:r>
            <w:r w:rsidRPr="002807B1">
              <w:t xml:space="preserve">: </w:t>
            </w:r>
            <w:r w:rsidR="00CC7739">
              <w:t>Jenn Doll</w:t>
            </w:r>
            <w:r>
              <w:t xml:space="preserve"> (Elementary Rep), Colette Grasdal (Secondary Rep), Frances Kirkpatrick Pro D. Treasurer</w:t>
            </w:r>
          </w:p>
          <w:p w14:paraId="3D1C9012" w14:textId="77777777" w:rsidR="006F5F12" w:rsidRPr="002807B1" w:rsidRDefault="006F5F12" w:rsidP="005E78CC">
            <w:pPr>
              <w:spacing w:line="276" w:lineRule="auto"/>
              <w:rPr>
                <w:i/>
              </w:rPr>
            </w:pPr>
            <w:r w:rsidRPr="002807B1">
              <w:rPr>
                <w:b/>
              </w:rPr>
              <w:t>Health &amp; Safety</w:t>
            </w:r>
            <w:r>
              <w:t xml:space="preserve">: Larry Dureski (Elementary Rep), </w:t>
            </w:r>
            <w:r w:rsidR="00CC7739">
              <w:t>Karen Bidder</w:t>
            </w:r>
            <w:r>
              <w:t xml:space="preserve"> (Secondary Rep)</w:t>
            </w:r>
          </w:p>
          <w:p w14:paraId="0BCFE2D3" w14:textId="77777777" w:rsidR="006F5F12" w:rsidRDefault="006F5F12" w:rsidP="005E78CC">
            <w:pPr>
              <w:spacing w:line="276" w:lineRule="auto"/>
              <w:rPr>
                <w:i/>
              </w:rPr>
            </w:pPr>
            <w:r w:rsidRPr="002807B1">
              <w:rPr>
                <w:b/>
              </w:rPr>
              <w:t>Social Justice</w:t>
            </w:r>
            <w:r>
              <w:t xml:space="preserve">: </w:t>
            </w:r>
            <w:r w:rsidR="0064481F">
              <w:t>Paul Matthews</w:t>
            </w:r>
          </w:p>
          <w:p w14:paraId="413D7BCA" w14:textId="77777777" w:rsidR="006F5F12" w:rsidRPr="003F5B4A" w:rsidRDefault="006F5F12" w:rsidP="005E78CC">
            <w:pPr>
              <w:spacing w:line="276" w:lineRule="auto"/>
            </w:pPr>
            <w:r>
              <w:rPr>
                <w:b/>
              </w:rPr>
              <w:t>Aboriginal Educator Contact</w:t>
            </w:r>
            <w:r w:rsidRPr="002807B1">
              <w:t xml:space="preserve">: </w:t>
            </w:r>
            <w:r>
              <w:t>Alison Dawson</w:t>
            </w:r>
          </w:p>
          <w:p w14:paraId="6EC2C4A1" w14:textId="77777777" w:rsidR="006F5F12" w:rsidRDefault="006F5F12" w:rsidP="005E78CC">
            <w:pPr>
              <w:spacing w:line="276" w:lineRule="auto"/>
            </w:pPr>
            <w:r>
              <w:rPr>
                <w:b/>
              </w:rPr>
              <w:t>T</w:t>
            </w:r>
            <w:r w:rsidRPr="002807B1">
              <w:rPr>
                <w:b/>
              </w:rPr>
              <w:t>TOC</w:t>
            </w:r>
            <w:r w:rsidRPr="002807B1">
              <w:t xml:space="preserve">: </w:t>
            </w:r>
            <w:r w:rsidR="0064481F">
              <w:t>Elizabeth Jakobsen</w:t>
            </w:r>
          </w:p>
          <w:p w14:paraId="40FE42EF" w14:textId="77777777" w:rsidR="006F5F12" w:rsidRDefault="00870B75" w:rsidP="005E78CC">
            <w:pPr>
              <w:spacing w:line="276" w:lineRule="auto"/>
            </w:pPr>
            <w:r>
              <w:rPr>
                <w:b/>
              </w:rPr>
              <w:t>Political Action</w:t>
            </w:r>
            <w:r w:rsidR="006F5F12" w:rsidRPr="003F5B4A">
              <w:rPr>
                <w:b/>
              </w:rPr>
              <w:t>:</w:t>
            </w:r>
            <w:r w:rsidR="006F5F12">
              <w:t xml:space="preserve"> </w:t>
            </w:r>
            <w:r w:rsidR="00CC7739">
              <w:t>Open</w:t>
            </w:r>
          </w:p>
          <w:p w14:paraId="755A9AC5" w14:textId="77777777" w:rsidR="00187344" w:rsidRPr="00187344" w:rsidRDefault="00187344" w:rsidP="005E78CC">
            <w:pPr>
              <w:spacing w:line="276" w:lineRule="auto"/>
            </w:pPr>
            <w:r>
              <w:rPr>
                <w:b/>
              </w:rPr>
              <w:t xml:space="preserve">French Education Local:  </w:t>
            </w:r>
            <w:r>
              <w:t>Leann Shade</w:t>
            </w:r>
          </w:p>
          <w:p w14:paraId="2FF07081" w14:textId="77777777" w:rsidR="006F5F12" w:rsidRDefault="006F5F12" w:rsidP="005E78CC">
            <w:pPr>
              <w:spacing w:line="276" w:lineRule="auto"/>
            </w:pPr>
            <w:r w:rsidRPr="003F5B4A">
              <w:rPr>
                <w:b/>
              </w:rPr>
              <w:t>Beginning &amp; New Teachers</w:t>
            </w:r>
            <w:r w:rsidR="006B4507">
              <w:rPr>
                <w:b/>
              </w:rPr>
              <w:t>/ Mentorship</w:t>
            </w:r>
            <w:r w:rsidRPr="003F5B4A">
              <w:rPr>
                <w:b/>
              </w:rPr>
              <w:t>:</w:t>
            </w:r>
            <w:r>
              <w:t xml:space="preserve">  </w:t>
            </w:r>
            <w:r w:rsidR="0064481F">
              <w:t>Deleen Adams</w:t>
            </w:r>
            <w:r w:rsidR="00CC7739">
              <w:t xml:space="preserve"> and Sylvie de Grandpr</w:t>
            </w:r>
            <w:r w:rsidR="00CC7739" w:rsidRPr="00CC7739">
              <w:rPr>
                <w:rStyle w:val="Emphasis"/>
                <w:b/>
                <w:bCs/>
                <w:i w:val="0"/>
                <w:iCs w:val="0"/>
                <w:shd w:val="clear" w:color="auto" w:fill="FFFFFF"/>
              </w:rPr>
              <w:t>é</w:t>
            </w:r>
          </w:p>
          <w:p w14:paraId="3618BEEF" w14:textId="77777777" w:rsidR="006F5F12" w:rsidRPr="003F5B4A" w:rsidRDefault="006F5F12" w:rsidP="0064481F">
            <w:pPr>
              <w:spacing w:line="276" w:lineRule="auto"/>
            </w:pPr>
            <w:r w:rsidRPr="003F5B4A">
              <w:rPr>
                <w:b/>
              </w:rPr>
              <w:t>Social:</w:t>
            </w:r>
            <w:r w:rsidR="00812718">
              <w:t xml:space="preserve">  </w:t>
            </w:r>
            <w:r w:rsidR="00CC7739">
              <w:t>Open</w:t>
            </w:r>
            <w:r>
              <w:t xml:space="preserve"> </w:t>
            </w:r>
          </w:p>
        </w:tc>
      </w:tr>
    </w:tbl>
    <w:p w14:paraId="3372EA90" w14:textId="77777777" w:rsidR="006F5F12" w:rsidRDefault="006F5F12" w:rsidP="006F5F12">
      <w:pPr>
        <w:rPr>
          <w:b/>
          <w:sz w:val="28"/>
          <w:szCs w:val="28"/>
        </w:rPr>
      </w:pPr>
    </w:p>
    <w:p w14:paraId="5A9D5F37" w14:textId="77777777" w:rsidR="006F5F12" w:rsidRPr="008D5B8E" w:rsidRDefault="008D5B8E" w:rsidP="006F5F12">
      <w:pPr>
        <w:rPr>
          <w:b/>
          <w:sz w:val="28"/>
          <w:szCs w:val="28"/>
          <w:u w:val="single"/>
        </w:rPr>
      </w:pPr>
      <w:r w:rsidRPr="008D5B8E">
        <w:rPr>
          <w:b/>
          <w:sz w:val="28"/>
          <w:szCs w:val="28"/>
          <w:u w:val="single"/>
        </w:rPr>
        <w:t>Staff Representatives</w:t>
      </w:r>
    </w:p>
    <w:p w14:paraId="625AB711" w14:textId="77777777" w:rsidR="006F5F12" w:rsidRPr="00F41E3E" w:rsidRDefault="006F5F12" w:rsidP="006F5F12">
      <w:pPr>
        <w:rPr>
          <w:b/>
          <w:sz w:val="10"/>
          <w:szCs w:val="10"/>
        </w:rPr>
      </w:pPr>
    </w:p>
    <w:p w14:paraId="4D2DEB34" w14:textId="77777777" w:rsidR="006F5F12" w:rsidRDefault="006F5F12" w:rsidP="009E0500">
      <w:r w:rsidRPr="00052140">
        <w:t>Every school should have one or more staff reps, depending on the size of the school. The staff rep attends the regular CDTA Executive Meeting</w:t>
      </w:r>
      <w:r w:rsidR="002F3D38">
        <w:t>s</w:t>
      </w:r>
      <w:r w:rsidRPr="00052140">
        <w:t xml:space="preserve"> to represent you and your fellow </w:t>
      </w:r>
      <w:r w:rsidR="00DF2D78">
        <w:t>colleagues</w:t>
      </w:r>
      <w:r w:rsidRPr="00052140">
        <w:t xml:space="preserve"> at your school and then communicates information from the meetings to you. The staff rep is elected by the teaching staff at the school. </w:t>
      </w:r>
    </w:p>
    <w:p w14:paraId="75A51689" w14:textId="77777777" w:rsidR="00DF2D78" w:rsidRPr="00052140" w:rsidRDefault="00DF2D78" w:rsidP="009E0500"/>
    <w:p w14:paraId="595E6E25" w14:textId="77777777" w:rsidR="006F5F12" w:rsidRDefault="006F5F12" w:rsidP="00052140">
      <w:r w:rsidRPr="00052140">
        <w:t xml:space="preserve">Your staff rep is also there to provide you with representation if you are asked to attend a meeting with your principal. Every member has the </w:t>
      </w:r>
      <w:r w:rsidR="00393F84">
        <w:rPr>
          <w:b/>
        </w:rPr>
        <w:t>right to</w:t>
      </w:r>
      <w:r w:rsidRPr="00052140">
        <w:rPr>
          <w:b/>
        </w:rPr>
        <w:t xml:space="preserve"> representation</w:t>
      </w:r>
      <w:r w:rsidRPr="00052140">
        <w:t xml:space="preserve"> </w:t>
      </w:r>
      <w:r w:rsidR="00393F84">
        <w:t xml:space="preserve">(Article A.23) </w:t>
      </w:r>
      <w:r w:rsidRPr="00052140">
        <w:t>and cannot be denied that right. You can call the CDTA office if there any concerns and/or questions.</w:t>
      </w:r>
    </w:p>
    <w:p w14:paraId="16B45C55" w14:textId="77777777" w:rsidR="00DF2D78" w:rsidRPr="00052140" w:rsidRDefault="00DF2D78" w:rsidP="00052140"/>
    <w:p w14:paraId="2046E905" w14:textId="77777777" w:rsidR="006F5F12" w:rsidRDefault="006F5F12" w:rsidP="006F5F12">
      <w:pPr>
        <w:jc w:val="both"/>
      </w:pPr>
      <w:r w:rsidRPr="00052140">
        <w:t>Here is the current list of Staff Reps:</w:t>
      </w:r>
    </w:p>
    <w:p w14:paraId="5B662ADF" w14:textId="77777777" w:rsidR="00DF2D78" w:rsidRPr="00052140" w:rsidRDefault="00DF2D78" w:rsidP="006F5F12">
      <w:pPr>
        <w:jc w:val="both"/>
      </w:pPr>
    </w:p>
    <w:tbl>
      <w:tblPr>
        <w:tblStyle w:val="TableGrid"/>
        <w:tblW w:w="0" w:type="auto"/>
        <w:tblLook w:val="04A0" w:firstRow="1" w:lastRow="0" w:firstColumn="1" w:lastColumn="0" w:noHBand="0" w:noVBand="1"/>
      </w:tblPr>
      <w:tblGrid>
        <w:gridCol w:w="5220"/>
        <w:gridCol w:w="5220"/>
      </w:tblGrid>
      <w:tr w:rsidR="006F5F12" w14:paraId="1DE4FF6E" w14:textId="77777777" w:rsidTr="00D30413">
        <w:tc>
          <w:tcPr>
            <w:tcW w:w="5220" w:type="dxa"/>
            <w:shd w:val="clear" w:color="auto" w:fill="BFBFBF" w:themeFill="background1" w:themeFillShade="BF"/>
          </w:tcPr>
          <w:p w14:paraId="7987A6D8" w14:textId="77777777" w:rsidR="006F5F12" w:rsidRPr="0055563C" w:rsidRDefault="006F5F12" w:rsidP="00D30413">
            <w:pPr>
              <w:rPr>
                <w:b/>
              </w:rPr>
            </w:pPr>
            <w:r w:rsidRPr="0055563C">
              <w:rPr>
                <w:b/>
              </w:rPr>
              <w:t>Rep Name</w:t>
            </w:r>
          </w:p>
        </w:tc>
        <w:tc>
          <w:tcPr>
            <w:tcW w:w="5220" w:type="dxa"/>
            <w:shd w:val="clear" w:color="auto" w:fill="BFBFBF" w:themeFill="background1" w:themeFillShade="BF"/>
          </w:tcPr>
          <w:p w14:paraId="641893A5" w14:textId="77777777" w:rsidR="006F5F12" w:rsidRPr="0055563C" w:rsidRDefault="006F5F12" w:rsidP="00D30413">
            <w:pPr>
              <w:rPr>
                <w:b/>
              </w:rPr>
            </w:pPr>
            <w:r w:rsidRPr="0055563C">
              <w:rPr>
                <w:b/>
              </w:rPr>
              <w:t>School</w:t>
            </w:r>
          </w:p>
        </w:tc>
      </w:tr>
      <w:tr w:rsidR="006F5F12" w14:paraId="2EE5CE27" w14:textId="77777777" w:rsidTr="00D30413">
        <w:tc>
          <w:tcPr>
            <w:tcW w:w="5220" w:type="dxa"/>
          </w:tcPr>
          <w:p w14:paraId="7527D44F" w14:textId="77777777" w:rsidR="006F5F12" w:rsidRPr="0055563C" w:rsidRDefault="00E127C9" w:rsidP="00D30413">
            <w:pPr>
              <w:rPr>
                <w:b/>
              </w:rPr>
            </w:pPr>
            <w:r>
              <w:rPr>
                <w:b/>
              </w:rPr>
              <w:t>Kim Nielsen</w:t>
            </w:r>
          </w:p>
        </w:tc>
        <w:tc>
          <w:tcPr>
            <w:tcW w:w="5220" w:type="dxa"/>
          </w:tcPr>
          <w:p w14:paraId="1408C121" w14:textId="77777777" w:rsidR="006F5F12" w:rsidRPr="0055563C" w:rsidRDefault="006F5F12" w:rsidP="00D30413">
            <w:pPr>
              <w:rPr>
                <w:b/>
              </w:rPr>
            </w:pPr>
            <w:r w:rsidRPr="0055563C">
              <w:rPr>
                <w:b/>
              </w:rPr>
              <w:t>Amy Woodland Elementary</w:t>
            </w:r>
          </w:p>
        </w:tc>
      </w:tr>
      <w:tr w:rsidR="006F5F12" w14:paraId="1F2CDF8F" w14:textId="77777777" w:rsidTr="00D30413">
        <w:tc>
          <w:tcPr>
            <w:tcW w:w="5220" w:type="dxa"/>
          </w:tcPr>
          <w:p w14:paraId="41228CBA" w14:textId="77777777" w:rsidR="006F5F12" w:rsidRPr="0055563C" w:rsidRDefault="006F5F12" w:rsidP="00D30413">
            <w:pPr>
              <w:rPr>
                <w:b/>
              </w:rPr>
            </w:pPr>
            <w:r w:rsidRPr="0055563C">
              <w:rPr>
                <w:b/>
              </w:rPr>
              <w:t>Joanna Popoff</w:t>
            </w:r>
          </w:p>
        </w:tc>
        <w:tc>
          <w:tcPr>
            <w:tcW w:w="5220" w:type="dxa"/>
          </w:tcPr>
          <w:p w14:paraId="657D9E40" w14:textId="77777777" w:rsidR="006F5F12" w:rsidRPr="0055563C" w:rsidRDefault="006F5F12" w:rsidP="00D30413">
            <w:pPr>
              <w:rPr>
                <w:b/>
              </w:rPr>
            </w:pPr>
            <w:r w:rsidRPr="0055563C">
              <w:rPr>
                <w:b/>
              </w:rPr>
              <w:t>Gordon Terrace Elementary</w:t>
            </w:r>
          </w:p>
        </w:tc>
      </w:tr>
      <w:tr w:rsidR="006F5F12" w14:paraId="4ABBCDF6" w14:textId="77777777" w:rsidTr="00D30413">
        <w:tc>
          <w:tcPr>
            <w:tcW w:w="5220" w:type="dxa"/>
          </w:tcPr>
          <w:p w14:paraId="1789306B" w14:textId="77777777" w:rsidR="006F5F12" w:rsidRPr="0055563C" w:rsidRDefault="00C53DB2" w:rsidP="0067610B">
            <w:pPr>
              <w:rPr>
                <w:b/>
              </w:rPr>
            </w:pPr>
            <w:r>
              <w:rPr>
                <w:b/>
              </w:rPr>
              <w:t>Monica Vording</w:t>
            </w:r>
            <w:r w:rsidR="0075430D">
              <w:rPr>
                <w:b/>
              </w:rPr>
              <w:t>, Heather Ackert</w:t>
            </w:r>
          </w:p>
        </w:tc>
        <w:tc>
          <w:tcPr>
            <w:tcW w:w="5220" w:type="dxa"/>
          </w:tcPr>
          <w:p w14:paraId="05132695" w14:textId="77777777" w:rsidR="006F5F12" w:rsidRPr="0055563C" w:rsidRDefault="006F5F12" w:rsidP="00D30413">
            <w:pPr>
              <w:rPr>
                <w:b/>
              </w:rPr>
            </w:pPr>
            <w:r w:rsidRPr="0055563C">
              <w:rPr>
                <w:b/>
              </w:rPr>
              <w:t>Highlands Elementary</w:t>
            </w:r>
          </w:p>
        </w:tc>
      </w:tr>
      <w:tr w:rsidR="006F5F12" w14:paraId="0D128AF3" w14:textId="77777777" w:rsidTr="00D30413">
        <w:tc>
          <w:tcPr>
            <w:tcW w:w="5220" w:type="dxa"/>
          </w:tcPr>
          <w:p w14:paraId="21D93A2D" w14:textId="77777777" w:rsidR="006F5F12" w:rsidRPr="0055563C" w:rsidRDefault="006F5F12" w:rsidP="00D30413">
            <w:pPr>
              <w:rPr>
                <w:b/>
              </w:rPr>
            </w:pPr>
            <w:r>
              <w:rPr>
                <w:b/>
              </w:rPr>
              <w:t>Carol Potter</w:t>
            </w:r>
          </w:p>
        </w:tc>
        <w:tc>
          <w:tcPr>
            <w:tcW w:w="5220" w:type="dxa"/>
          </w:tcPr>
          <w:p w14:paraId="259981BA" w14:textId="77777777" w:rsidR="006F5F12" w:rsidRPr="0055563C" w:rsidRDefault="006F5F12" w:rsidP="00D30413">
            <w:pPr>
              <w:rPr>
                <w:b/>
              </w:rPr>
            </w:pPr>
            <w:r w:rsidRPr="0055563C">
              <w:rPr>
                <w:b/>
              </w:rPr>
              <w:t>Kootenay Orchards Elementary</w:t>
            </w:r>
            <w:r>
              <w:rPr>
                <w:b/>
              </w:rPr>
              <w:t xml:space="preserve"> which includes the Kootenay Discovery School</w:t>
            </w:r>
          </w:p>
        </w:tc>
      </w:tr>
      <w:tr w:rsidR="006F5F12" w14:paraId="08FB44A2" w14:textId="77777777" w:rsidTr="00D30413">
        <w:tc>
          <w:tcPr>
            <w:tcW w:w="5220" w:type="dxa"/>
          </w:tcPr>
          <w:p w14:paraId="1B693F9B" w14:textId="77777777" w:rsidR="006F5F12" w:rsidRPr="0055563C" w:rsidRDefault="000D7605" w:rsidP="00FF64E0">
            <w:pPr>
              <w:rPr>
                <w:b/>
              </w:rPr>
            </w:pPr>
            <w:r>
              <w:rPr>
                <w:b/>
              </w:rPr>
              <w:t>Kyla Barg</w:t>
            </w:r>
          </w:p>
        </w:tc>
        <w:tc>
          <w:tcPr>
            <w:tcW w:w="5220" w:type="dxa"/>
          </w:tcPr>
          <w:p w14:paraId="2FB9E10C" w14:textId="77777777" w:rsidR="006F5F12" w:rsidRPr="0055563C" w:rsidRDefault="006F5F12" w:rsidP="00D30413">
            <w:pPr>
              <w:rPr>
                <w:b/>
              </w:rPr>
            </w:pPr>
            <w:r w:rsidRPr="0055563C">
              <w:rPr>
                <w:b/>
              </w:rPr>
              <w:t>Pinewood Elementary</w:t>
            </w:r>
          </w:p>
        </w:tc>
      </w:tr>
      <w:tr w:rsidR="006F5F12" w14:paraId="4DFF30DE" w14:textId="77777777" w:rsidTr="00D30413">
        <w:tc>
          <w:tcPr>
            <w:tcW w:w="5220" w:type="dxa"/>
          </w:tcPr>
          <w:p w14:paraId="2A84A1F7" w14:textId="74778996" w:rsidR="006F5F12" w:rsidRPr="0055563C" w:rsidRDefault="00813D02" w:rsidP="00072EBB">
            <w:pPr>
              <w:rPr>
                <w:b/>
              </w:rPr>
            </w:pPr>
            <w:r>
              <w:rPr>
                <w:b/>
              </w:rPr>
              <w:t>Adam Stewart</w:t>
            </w:r>
          </w:p>
        </w:tc>
        <w:tc>
          <w:tcPr>
            <w:tcW w:w="5220" w:type="dxa"/>
          </w:tcPr>
          <w:p w14:paraId="3D465387" w14:textId="77777777" w:rsidR="006F5F12" w:rsidRPr="0055563C" w:rsidRDefault="006F5F12" w:rsidP="00D30413">
            <w:pPr>
              <w:rPr>
                <w:b/>
              </w:rPr>
            </w:pPr>
            <w:r w:rsidRPr="0055563C">
              <w:rPr>
                <w:b/>
              </w:rPr>
              <w:t>Steeples Elementary</w:t>
            </w:r>
          </w:p>
        </w:tc>
      </w:tr>
      <w:tr w:rsidR="006F5F12" w14:paraId="5165E935" w14:textId="77777777" w:rsidTr="00D30413">
        <w:tc>
          <w:tcPr>
            <w:tcW w:w="5220" w:type="dxa"/>
          </w:tcPr>
          <w:p w14:paraId="520291C9" w14:textId="68551C0F" w:rsidR="006F5F12" w:rsidRPr="0055563C" w:rsidRDefault="00813D02" w:rsidP="00FB73F8">
            <w:pPr>
              <w:rPr>
                <w:b/>
              </w:rPr>
            </w:pPr>
            <w:r>
              <w:rPr>
                <w:b/>
              </w:rPr>
              <w:t>Pamela Franklin-Cooper</w:t>
            </w:r>
          </w:p>
        </w:tc>
        <w:tc>
          <w:tcPr>
            <w:tcW w:w="5220" w:type="dxa"/>
          </w:tcPr>
          <w:p w14:paraId="479F9D64" w14:textId="77777777" w:rsidR="006F5F12" w:rsidRPr="0055563C" w:rsidRDefault="006F5F12" w:rsidP="00D30413">
            <w:pPr>
              <w:rPr>
                <w:b/>
              </w:rPr>
            </w:pPr>
            <w:r w:rsidRPr="0055563C">
              <w:rPr>
                <w:b/>
              </w:rPr>
              <w:t>T.M. Roberts Elementary</w:t>
            </w:r>
          </w:p>
        </w:tc>
      </w:tr>
      <w:tr w:rsidR="006F5F12" w14:paraId="31E72A9D" w14:textId="77777777" w:rsidTr="00D30413">
        <w:tc>
          <w:tcPr>
            <w:tcW w:w="5220" w:type="dxa"/>
          </w:tcPr>
          <w:p w14:paraId="4DB074F6" w14:textId="225F5B6C" w:rsidR="006F5F12" w:rsidRPr="0055563C" w:rsidRDefault="008171F3" w:rsidP="00D30413">
            <w:pPr>
              <w:rPr>
                <w:b/>
              </w:rPr>
            </w:pPr>
            <w:r>
              <w:rPr>
                <w:b/>
              </w:rPr>
              <w:t>Leah Draper</w:t>
            </w:r>
          </w:p>
        </w:tc>
        <w:tc>
          <w:tcPr>
            <w:tcW w:w="5220" w:type="dxa"/>
          </w:tcPr>
          <w:p w14:paraId="0583F1FD" w14:textId="77777777" w:rsidR="006F5F12" w:rsidRPr="0055563C" w:rsidRDefault="006F5F12" w:rsidP="00D30413">
            <w:pPr>
              <w:rPr>
                <w:b/>
              </w:rPr>
            </w:pPr>
            <w:r w:rsidRPr="0055563C">
              <w:rPr>
                <w:b/>
              </w:rPr>
              <w:t>Laurie Middle School</w:t>
            </w:r>
          </w:p>
        </w:tc>
      </w:tr>
      <w:tr w:rsidR="006F5F12" w14:paraId="064C5825" w14:textId="77777777" w:rsidTr="00D30413">
        <w:tc>
          <w:tcPr>
            <w:tcW w:w="5220" w:type="dxa"/>
          </w:tcPr>
          <w:p w14:paraId="0C5A8941" w14:textId="01C8062F" w:rsidR="006F5F12" w:rsidRPr="0055563C" w:rsidRDefault="00813D02" w:rsidP="00FB73F8">
            <w:pPr>
              <w:rPr>
                <w:b/>
              </w:rPr>
            </w:pPr>
            <w:r>
              <w:rPr>
                <w:b/>
              </w:rPr>
              <w:t>Andrea Pendry/Alison Dawson</w:t>
            </w:r>
          </w:p>
        </w:tc>
        <w:tc>
          <w:tcPr>
            <w:tcW w:w="5220" w:type="dxa"/>
          </w:tcPr>
          <w:p w14:paraId="08502948" w14:textId="77777777" w:rsidR="006F5F12" w:rsidRPr="0055563C" w:rsidRDefault="006F5F12" w:rsidP="00D30413">
            <w:pPr>
              <w:rPr>
                <w:b/>
              </w:rPr>
            </w:pPr>
            <w:r w:rsidRPr="0055563C">
              <w:rPr>
                <w:b/>
              </w:rPr>
              <w:t>Parkland Middle School</w:t>
            </w:r>
          </w:p>
        </w:tc>
      </w:tr>
      <w:tr w:rsidR="006F5F12" w14:paraId="3883DC61" w14:textId="77777777" w:rsidTr="00D30413">
        <w:tc>
          <w:tcPr>
            <w:tcW w:w="5220" w:type="dxa"/>
          </w:tcPr>
          <w:p w14:paraId="39DE44A1" w14:textId="77777777" w:rsidR="006F5F12" w:rsidRPr="0055563C" w:rsidRDefault="006F5F12" w:rsidP="00D30413">
            <w:pPr>
              <w:rPr>
                <w:b/>
              </w:rPr>
            </w:pPr>
            <w:r w:rsidRPr="0055563C">
              <w:rPr>
                <w:b/>
              </w:rPr>
              <w:t>Wayne Walmsley</w:t>
            </w:r>
          </w:p>
        </w:tc>
        <w:tc>
          <w:tcPr>
            <w:tcW w:w="5220" w:type="dxa"/>
          </w:tcPr>
          <w:p w14:paraId="1EFBAF61" w14:textId="77777777" w:rsidR="006F5F12" w:rsidRPr="0055563C" w:rsidRDefault="006F5F12" w:rsidP="00D30413">
            <w:pPr>
              <w:rPr>
                <w:b/>
              </w:rPr>
            </w:pPr>
            <w:r w:rsidRPr="0055563C">
              <w:rPr>
                <w:b/>
              </w:rPr>
              <w:t>Mount Baker Secondary School</w:t>
            </w:r>
            <w:r>
              <w:rPr>
                <w:b/>
              </w:rPr>
              <w:t xml:space="preserve"> which includes the Kootenay Educational Services</w:t>
            </w:r>
          </w:p>
        </w:tc>
      </w:tr>
      <w:tr w:rsidR="006F5F12" w14:paraId="603D3471" w14:textId="77777777" w:rsidTr="00D30413">
        <w:tc>
          <w:tcPr>
            <w:tcW w:w="5220" w:type="dxa"/>
          </w:tcPr>
          <w:p w14:paraId="35AA3B4C" w14:textId="77777777" w:rsidR="006F5F12" w:rsidRPr="0055563C" w:rsidRDefault="0064481F" w:rsidP="00D30413">
            <w:pPr>
              <w:rPr>
                <w:b/>
              </w:rPr>
            </w:pPr>
            <w:r>
              <w:rPr>
                <w:b/>
              </w:rPr>
              <w:t>Elizabeth Jakobsen</w:t>
            </w:r>
          </w:p>
        </w:tc>
        <w:tc>
          <w:tcPr>
            <w:tcW w:w="5220" w:type="dxa"/>
          </w:tcPr>
          <w:p w14:paraId="5EB1A614" w14:textId="77777777" w:rsidR="006F5F12" w:rsidRPr="0055563C" w:rsidRDefault="006F5F12" w:rsidP="00D30413">
            <w:pPr>
              <w:rPr>
                <w:b/>
              </w:rPr>
            </w:pPr>
            <w:r>
              <w:rPr>
                <w:b/>
              </w:rPr>
              <w:t>TTOC Rep</w:t>
            </w:r>
          </w:p>
        </w:tc>
      </w:tr>
    </w:tbl>
    <w:p w14:paraId="2711B176" w14:textId="77777777" w:rsidR="00BB2CE5" w:rsidRPr="006F5F12" w:rsidRDefault="00BB2CE5" w:rsidP="00BB2CE5">
      <w:pPr>
        <w:shd w:val="clear" w:color="auto" w:fill="FFFFFF"/>
        <w:spacing w:before="240" w:after="150" w:line="210" w:lineRule="atLeast"/>
        <w:ind w:right="150"/>
        <w:outlineLvl w:val="1"/>
        <w:rPr>
          <w:rFonts w:ascii="Verdana" w:hAnsi="Verdana"/>
          <w:b/>
          <w:bCs/>
          <w:color w:val="7E1A37"/>
          <w:kern w:val="36"/>
          <w:sz w:val="44"/>
          <w:szCs w:val="44"/>
        </w:rPr>
      </w:pPr>
      <w:r w:rsidRPr="006F5F12">
        <w:rPr>
          <w:rFonts w:ascii="Verdana" w:hAnsi="Verdana"/>
          <w:b/>
          <w:bCs/>
          <w:color w:val="7E1A37"/>
          <w:kern w:val="36"/>
          <w:sz w:val="44"/>
          <w:szCs w:val="44"/>
        </w:rPr>
        <w:lastRenderedPageBreak/>
        <w:t>BCTF Code of Ethics</w:t>
      </w:r>
    </w:p>
    <w:p w14:paraId="6CD1D09C" w14:textId="77777777" w:rsidR="00BB2CE5" w:rsidRPr="006F5F12" w:rsidRDefault="00BB2CE5" w:rsidP="00BB2CE5">
      <w:pPr>
        <w:shd w:val="clear" w:color="auto" w:fill="FFFFFF"/>
        <w:spacing w:after="150" w:line="240" w:lineRule="atLeast"/>
        <w:ind w:right="300"/>
        <w:rPr>
          <w:color w:val="333333"/>
          <w:sz w:val="28"/>
          <w:szCs w:val="28"/>
        </w:rPr>
      </w:pPr>
      <w:r w:rsidRPr="006F5F12">
        <w:rPr>
          <w:color w:val="333333"/>
          <w:sz w:val="28"/>
          <w:szCs w:val="28"/>
        </w:rPr>
        <w:t xml:space="preserve">The Code of Ethics states general rules for all members of the BC Teachers’ Federation (BCTF) for maintaining high standards of professional service and conduct toward students, colleagues, and the professional union. Members are advised to contact local union officers for advice on how to proceed with issues related to the BCTF Code of Ethics.   </w:t>
      </w:r>
    </w:p>
    <w:p w14:paraId="483CDB38" w14:textId="77777777" w:rsidR="00BB2CE5" w:rsidRPr="006F5F12" w:rsidRDefault="00BB2CE5" w:rsidP="00BB2CE5">
      <w:pPr>
        <w:numPr>
          <w:ilvl w:val="0"/>
          <w:numId w:val="5"/>
        </w:numPr>
        <w:shd w:val="clear" w:color="auto" w:fill="FFFFFF"/>
        <w:spacing w:before="100" w:beforeAutospacing="1" w:after="100" w:afterAutospacing="1" w:line="210" w:lineRule="atLeast"/>
        <w:rPr>
          <w:color w:val="333333"/>
          <w:sz w:val="28"/>
          <w:szCs w:val="28"/>
        </w:rPr>
      </w:pPr>
      <w:r w:rsidRPr="006F5F12">
        <w:rPr>
          <w:color w:val="333333"/>
          <w:sz w:val="28"/>
          <w:szCs w:val="28"/>
        </w:rPr>
        <w:t>The member speaks and acts toward students with respect and dignity, and deals judiciously with them, always mindful of their individual rights and sensibilities.</w:t>
      </w:r>
    </w:p>
    <w:p w14:paraId="61B2D892" w14:textId="77777777" w:rsidR="00BB2CE5" w:rsidRPr="006F5F12" w:rsidRDefault="00BB2CE5" w:rsidP="00BB2CE5">
      <w:pPr>
        <w:numPr>
          <w:ilvl w:val="0"/>
          <w:numId w:val="5"/>
        </w:numPr>
        <w:shd w:val="clear" w:color="auto" w:fill="FFFFFF"/>
        <w:spacing w:before="100" w:beforeAutospacing="1" w:after="100" w:afterAutospacing="1" w:line="210" w:lineRule="atLeast"/>
        <w:rPr>
          <w:color w:val="333333"/>
          <w:sz w:val="28"/>
          <w:szCs w:val="28"/>
        </w:rPr>
      </w:pPr>
      <w:r w:rsidRPr="006F5F12">
        <w:rPr>
          <w:color w:val="333333"/>
          <w:sz w:val="28"/>
          <w:szCs w:val="28"/>
        </w:rPr>
        <w:t xml:space="preserve">The member respects the confidential nature of information concerning students and may give it only to authorized persons or agencies directly concerned with their welfare. </w:t>
      </w:r>
      <w:r w:rsidRPr="006F5F12">
        <w:rPr>
          <w:i/>
          <w:iCs/>
          <w:color w:val="333333"/>
          <w:sz w:val="28"/>
          <w:szCs w:val="28"/>
        </w:rPr>
        <w:t xml:space="preserve">The </w:t>
      </w:r>
      <w:r w:rsidRPr="006F5F12">
        <w:rPr>
          <w:color w:val="333333"/>
          <w:sz w:val="28"/>
          <w:szCs w:val="28"/>
        </w:rPr>
        <w:t xml:space="preserve">member follows </w:t>
      </w:r>
      <w:r w:rsidRPr="006F5F12">
        <w:rPr>
          <w:i/>
          <w:iCs/>
          <w:color w:val="333333"/>
          <w:sz w:val="28"/>
          <w:szCs w:val="28"/>
        </w:rPr>
        <w:t>legal requirements in reporting child protection issues.</w:t>
      </w:r>
    </w:p>
    <w:p w14:paraId="252B4217" w14:textId="77777777" w:rsidR="00BB2CE5" w:rsidRPr="006F5F12" w:rsidRDefault="00BB2CE5" w:rsidP="00BB2CE5">
      <w:pPr>
        <w:numPr>
          <w:ilvl w:val="0"/>
          <w:numId w:val="5"/>
        </w:numPr>
        <w:shd w:val="clear" w:color="auto" w:fill="FFFFFF"/>
        <w:spacing w:before="100" w:beforeAutospacing="1" w:after="100" w:afterAutospacing="1" w:line="210" w:lineRule="atLeast"/>
        <w:rPr>
          <w:color w:val="333333"/>
          <w:sz w:val="28"/>
          <w:szCs w:val="28"/>
        </w:rPr>
      </w:pPr>
      <w:r w:rsidRPr="006F5F12">
        <w:rPr>
          <w:color w:val="333333"/>
          <w:sz w:val="28"/>
          <w:szCs w:val="28"/>
        </w:rPr>
        <w:t>A privileged relationship exists between members and students. The member refrains from exploiting that relationship for material, ideological, or other advantage.</w:t>
      </w:r>
    </w:p>
    <w:p w14:paraId="07933929" w14:textId="77777777" w:rsidR="00BB2CE5" w:rsidRPr="006F5F12" w:rsidRDefault="00BB2CE5" w:rsidP="00BB2CE5">
      <w:pPr>
        <w:numPr>
          <w:ilvl w:val="0"/>
          <w:numId w:val="5"/>
        </w:numPr>
        <w:shd w:val="clear" w:color="auto" w:fill="FFFFFF"/>
        <w:spacing w:before="100" w:beforeAutospacing="1" w:after="100" w:afterAutospacing="1" w:line="210" w:lineRule="atLeast"/>
        <w:rPr>
          <w:color w:val="333333"/>
          <w:sz w:val="28"/>
          <w:szCs w:val="28"/>
        </w:rPr>
      </w:pPr>
      <w:r w:rsidRPr="006F5F12">
        <w:rPr>
          <w:color w:val="333333"/>
          <w:sz w:val="28"/>
          <w:szCs w:val="28"/>
        </w:rPr>
        <w:t>The member is willing to review with colleagues, students, and their parents/guardians the practices employed in discharging the member’s professional duties.</w:t>
      </w:r>
    </w:p>
    <w:p w14:paraId="36049457" w14:textId="77777777" w:rsidR="00BB2CE5" w:rsidRPr="005E78CC" w:rsidRDefault="00BB2CE5" w:rsidP="00BB2CE5">
      <w:pPr>
        <w:numPr>
          <w:ilvl w:val="0"/>
          <w:numId w:val="5"/>
        </w:numPr>
        <w:shd w:val="clear" w:color="auto" w:fill="FFFFFF"/>
        <w:spacing w:line="210" w:lineRule="atLeast"/>
        <w:rPr>
          <w:b/>
          <w:color w:val="333333"/>
          <w:sz w:val="28"/>
          <w:szCs w:val="28"/>
        </w:rPr>
      </w:pPr>
      <w:r w:rsidRPr="005E78CC">
        <w:rPr>
          <w:b/>
          <w:color w:val="333333"/>
          <w:sz w:val="28"/>
          <w:szCs w:val="28"/>
        </w:rPr>
        <w:t xml:space="preserve">The member directs any criticism of the teaching performance and related work of a colleague to that colleague in private. If the member believes that the issue(s) has not been addressed, they may, after privately informing the colleague in writing of their intent to do so, direct the criticism in confidence to appropriate individuals who can offer advice and assistance. </w:t>
      </w:r>
    </w:p>
    <w:p w14:paraId="68BB9B27" w14:textId="77777777" w:rsidR="00BB2CE5" w:rsidRPr="005E78CC" w:rsidRDefault="00BB2CE5" w:rsidP="00BB2CE5">
      <w:pPr>
        <w:shd w:val="clear" w:color="auto" w:fill="FFFFFF"/>
        <w:spacing w:line="210" w:lineRule="atLeast"/>
        <w:ind w:left="720"/>
        <w:rPr>
          <w:b/>
          <w:color w:val="333333"/>
          <w:sz w:val="28"/>
          <w:szCs w:val="28"/>
        </w:rPr>
      </w:pPr>
      <w:r w:rsidRPr="005E78CC">
        <w:rPr>
          <w:b/>
          <w:color w:val="333333"/>
          <w:sz w:val="28"/>
          <w:szCs w:val="28"/>
        </w:rPr>
        <w:t>*</w:t>
      </w:r>
      <w:r w:rsidRPr="005E78CC">
        <w:rPr>
          <w:b/>
          <w:i/>
          <w:iCs/>
          <w:color w:val="333333"/>
          <w:sz w:val="28"/>
          <w:szCs w:val="28"/>
        </w:rPr>
        <w:t>It shall not be considered a breach of the Code of Ethics for a member to follow the legal requirements for reporting child protection issues.</w:t>
      </w:r>
    </w:p>
    <w:p w14:paraId="003C274D" w14:textId="77777777" w:rsidR="00BB2CE5" w:rsidRPr="006F5F12" w:rsidRDefault="00BB2CE5" w:rsidP="00BB2CE5">
      <w:pPr>
        <w:numPr>
          <w:ilvl w:val="0"/>
          <w:numId w:val="5"/>
        </w:numPr>
        <w:shd w:val="clear" w:color="auto" w:fill="FFFFFF"/>
        <w:spacing w:line="210" w:lineRule="atLeast"/>
        <w:rPr>
          <w:color w:val="333333"/>
          <w:sz w:val="28"/>
          <w:szCs w:val="28"/>
        </w:rPr>
      </w:pPr>
      <w:r w:rsidRPr="006F5F12">
        <w:rPr>
          <w:color w:val="333333"/>
          <w:sz w:val="28"/>
          <w:szCs w:val="28"/>
        </w:rPr>
        <w:t>The member acknowledges the authority and responsibilities of the BCTF and its locals and fulfills obligations arising from membership in her or his professional union.</w:t>
      </w:r>
    </w:p>
    <w:p w14:paraId="1EBC5951" w14:textId="77777777" w:rsidR="00BB2CE5" w:rsidRPr="006F5F12" w:rsidRDefault="00BB2CE5" w:rsidP="00BB2CE5">
      <w:pPr>
        <w:numPr>
          <w:ilvl w:val="0"/>
          <w:numId w:val="5"/>
        </w:numPr>
        <w:shd w:val="clear" w:color="auto" w:fill="FFFFFF"/>
        <w:spacing w:before="100" w:beforeAutospacing="1" w:after="100" w:afterAutospacing="1" w:line="210" w:lineRule="atLeast"/>
        <w:rPr>
          <w:color w:val="333333"/>
          <w:sz w:val="28"/>
          <w:szCs w:val="28"/>
        </w:rPr>
      </w:pPr>
      <w:r w:rsidRPr="006F5F12">
        <w:rPr>
          <w:color w:val="333333"/>
          <w:sz w:val="28"/>
          <w:szCs w:val="28"/>
        </w:rPr>
        <w:t>The member adheres to the provisions of the collective agreement.</w:t>
      </w:r>
    </w:p>
    <w:p w14:paraId="3ABB2F93" w14:textId="77777777" w:rsidR="00BB2CE5" w:rsidRPr="006F5F12" w:rsidRDefault="00BB2CE5" w:rsidP="00BB2CE5">
      <w:pPr>
        <w:numPr>
          <w:ilvl w:val="0"/>
          <w:numId w:val="5"/>
        </w:numPr>
        <w:shd w:val="clear" w:color="auto" w:fill="FFFFFF"/>
        <w:spacing w:before="100" w:beforeAutospacing="1" w:after="100" w:afterAutospacing="1" w:line="210" w:lineRule="atLeast"/>
        <w:rPr>
          <w:color w:val="333333"/>
          <w:sz w:val="28"/>
          <w:szCs w:val="28"/>
        </w:rPr>
      </w:pPr>
      <w:r w:rsidRPr="006F5F12">
        <w:rPr>
          <w:color w:val="333333"/>
          <w:sz w:val="28"/>
          <w:szCs w:val="28"/>
        </w:rPr>
        <w:t>The member acts in a manner not prejudicial to job actions or other collective strategies of her or his professional union.</w:t>
      </w:r>
    </w:p>
    <w:p w14:paraId="3A1CF6A4" w14:textId="77777777" w:rsidR="00BB2CE5" w:rsidRPr="006F5F12" w:rsidRDefault="00BB2CE5" w:rsidP="00BB2CE5">
      <w:pPr>
        <w:numPr>
          <w:ilvl w:val="0"/>
          <w:numId w:val="5"/>
        </w:numPr>
        <w:shd w:val="clear" w:color="auto" w:fill="FFFFFF"/>
        <w:spacing w:before="100" w:beforeAutospacing="1" w:after="100" w:afterAutospacing="1" w:line="210" w:lineRule="atLeast"/>
        <w:rPr>
          <w:color w:val="333333"/>
          <w:sz w:val="28"/>
          <w:szCs w:val="28"/>
        </w:rPr>
      </w:pPr>
      <w:r w:rsidRPr="006F5F12">
        <w:rPr>
          <w:color w:val="333333"/>
          <w:sz w:val="28"/>
          <w:szCs w:val="28"/>
        </w:rPr>
        <w:t>The member neither applies for nor accepts a position which is included in a Federation in-dispute declaration.</w:t>
      </w:r>
    </w:p>
    <w:p w14:paraId="042EBC10" w14:textId="77777777" w:rsidR="00BB2CE5" w:rsidRPr="006F5F12" w:rsidRDefault="00BB2CE5" w:rsidP="00BB2CE5">
      <w:pPr>
        <w:numPr>
          <w:ilvl w:val="0"/>
          <w:numId w:val="5"/>
        </w:numPr>
        <w:shd w:val="clear" w:color="auto" w:fill="FFFFFF"/>
        <w:spacing w:before="100" w:beforeAutospacing="1" w:after="100" w:afterAutospacing="1" w:line="210" w:lineRule="atLeast"/>
        <w:rPr>
          <w:color w:val="333333"/>
          <w:sz w:val="28"/>
          <w:szCs w:val="28"/>
        </w:rPr>
      </w:pPr>
      <w:r w:rsidRPr="006F5F12">
        <w:rPr>
          <w:color w:val="333333"/>
          <w:sz w:val="28"/>
          <w:szCs w:val="28"/>
        </w:rPr>
        <w:t>The member, as an individual or as a member of a group of members, does not make unauthorized representations to outside bodies in the name of the Federation or its locals.</w:t>
      </w:r>
    </w:p>
    <w:p w14:paraId="0FF1540F" w14:textId="77777777" w:rsidR="00BB2CE5" w:rsidRPr="006F5F12" w:rsidRDefault="00BB2CE5" w:rsidP="00BB2CE5">
      <w:pPr>
        <w:shd w:val="clear" w:color="auto" w:fill="FFFFFF"/>
        <w:spacing w:after="150" w:line="240" w:lineRule="atLeast"/>
        <w:ind w:right="300"/>
        <w:rPr>
          <w:color w:val="333333"/>
          <w:sz w:val="28"/>
          <w:szCs w:val="28"/>
        </w:rPr>
      </w:pPr>
      <w:r w:rsidRPr="006F5F12">
        <w:rPr>
          <w:color w:val="333333"/>
          <w:sz w:val="28"/>
          <w:szCs w:val="28"/>
        </w:rPr>
        <w:t xml:space="preserve">*See 31.B.12 of the </w:t>
      </w:r>
      <w:hyperlink r:id="rId12" w:tooltip="     &#10;    Members’ Guide to the BCTF" w:history="1">
        <w:r w:rsidRPr="006F5F12">
          <w:rPr>
            <w:color w:val="B22222"/>
            <w:sz w:val="28"/>
            <w:szCs w:val="28"/>
          </w:rPr>
          <w:t>Members’ Guide to the BCTF</w:t>
        </w:r>
      </w:hyperlink>
      <w:r w:rsidRPr="006F5F12">
        <w:rPr>
          <w:color w:val="333333"/>
          <w:sz w:val="28"/>
          <w:szCs w:val="28"/>
        </w:rPr>
        <w:t xml:space="preserve"> </w:t>
      </w:r>
      <w:r w:rsidRPr="006F5F12">
        <w:rPr>
          <w:color w:val="333333"/>
          <w:sz w:val="28"/>
          <w:szCs w:val="28"/>
        </w:rPr>
        <w:br/>
        <w:t>(Members’ Guide Procedure 31.B.02)</w:t>
      </w:r>
    </w:p>
    <w:p w14:paraId="3832774D" w14:textId="77777777" w:rsidR="0055563C" w:rsidRDefault="0055563C" w:rsidP="00123F23">
      <w:pPr>
        <w:pBdr>
          <w:bottom w:val="single" w:sz="12" w:space="1" w:color="auto"/>
        </w:pBdr>
        <w:rPr>
          <w:b/>
          <w:sz w:val="28"/>
          <w:szCs w:val="28"/>
        </w:rPr>
      </w:pPr>
    </w:p>
    <w:p w14:paraId="03179320" w14:textId="77777777" w:rsidR="009D570E" w:rsidRDefault="00977F6E" w:rsidP="00123F23">
      <w:pPr>
        <w:rPr>
          <w:b/>
          <w:sz w:val="28"/>
          <w:szCs w:val="28"/>
          <w:u w:val="single"/>
        </w:rPr>
      </w:pPr>
      <w:r w:rsidRPr="008D5B8E">
        <w:rPr>
          <w:b/>
          <w:sz w:val="28"/>
          <w:szCs w:val="28"/>
          <w:u w:val="single"/>
        </w:rPr>
        <w:t>P</w:t>
      </w:r>
      <w:r w:rsidR="008D5B8E" w:rsidRPr="008D5B8E">
        <w:rPr>
          <w:b/>
          <w:sz w:val="28"/>
          <w:szCs w:val="28"/>
          <w:u w:val="single"/>
        </w:rPr>
        <w:t>rofessional Development</w:t>
      </w:r>
    </w:p>
    <w:p w14:paraId="3A73F769" w14:textId="77777777" w:rsidR="008D5B8E" w:rsidRPr="008D5B8E" w:rsidRDefault="008D5B8E" w:rsidP="00123F23">
      <w:pPr>
        <w:rPr>
          <w:b/>
          <w:sz w:val="20"/>
          <w:szCs w:val="20"/>
          <w:u w:val="single"/>
        </w:rPr>
      </w:pPr>
    </w:p>
    <w:p w14:paraId="0DE74740" w14:textId="77777777" w:rsidR="007A5420" w:rsidRPr="0082169A" w:rsidRDefault="007A5420" w:rsidP="00123F23">
      <w:r w:rsidRPr="0082169A">
        <w:rPr>
          <w:b/>
        </w:rPr>
        <w:t>Definition of Professional Development:</w:t>
      </w:r>
      <w:r w:rsidRPr="0082169A">
        <w:t xml:space="preserve">  A</w:t>
      </w:r>
      <w:r w:rsidR="00861F32" w:rsidRPr="0082169A">
        <w:t xml:space="preserve"> process of ongoing growth, through involvement in programs, services, and activities designed to enable teachers, both individually and collectively, to enhance professional practice. </w:t>
      </w:r>
    </w:p>
    <w:p w14:paraId="7CA50D08" w14:textId="77777777" w:rsidR="00861F32" w:rsidRPr="0082169A" w:rsidRDefault="00861F32" w:rsidP="00123F23">
      <w:r w:rsidRPr="0082169A">
        <w:t xml:space="preserve">(BCTF Policy </w:t>
      </w:r>
      <w:r w:rsidR="007A5420" w:rsidRPr="0082169A">
        <w:t>30.A.01-1)</w:t>
      </w:r>
    </w:p>
    <w:p w14:paraId="62F1E13E" w14:textId="77777777" w:rsidR="008D5B8E" w:rsidRPr="0082169A" w:rsidRDefault="008D5B8E" w:rsidP="00123F23"/>
    <w:p w14:paraId="745AF2BE" w14:textId="77777777" w:rsidR="007A5420" w:rsidRPr="0082169A" w:rsidRDefault="007A5420" w:rsidP="00123F23">
      <w:r w:rsidRPr="0082169A">
        <w:rPr>
          <w:b/>
        </w:rPr>
        <w:t>Purposes of Professional Development:</w:t>
      </w:r>
      <w:r w:rsidRPr="0082169A">
        <w:t xml:space="preserve">  To assist members in</w:t>
      </w:r>
    </w:p>
    <w:p w14:paraId="601F6074" w14:textId="77777777" w:rsidR="007A5420" w:rsidRPr="0082169A" w:rsidRDefault="007A5420" w:rsidP="007A5420">
      <w:pPr>
        <w:pStyle w:val="ListParagraph"/>
        <w:numPr>
          <w:ilvl w:val="0"/>
          <w:numId w:val="13"/>
        </w:numPr>
      </w:pPr>
      <w:r w:rsidRPr="0082169A">
        <w:t>Building and strengthening themselves as a professional body.</w:t>
      </w:r>
    </w:p>
    <w:p w14:paraId="2EC41EAE" w14:textId="77777777" w:rsidR="007A5420" w:rsidRPr="0082169A" w:rsidRDefault="007A5420" w:rsidP="007A5420">
      <w:pPr>
        <w:pStyle w:val="ListParagraph"/>
        <w:numPr>
          <w:ilvl w:val="0"/>
          <w:numId w:val="13"/>
        </w:numPr>
      </w:pPr>
      <w:r w:rsidRPr="0082169A">
        <w:t>Establishing and maintaining a professional relationship with students/parents.</w:t>
      </w:r>
    </w:p>
    <w:p w14:paraId="34D9B933" w14:textId="77777777" w:rsidR="007A5420" w:rsidRPr="0082169A" w:rsidRDefault="007A5420" w:rsidP="007A5420">
      <w:pPr>
        <w:pStyle w:val="ListParagraph"/>
        <w:numPr>
          <w:ilvl w:val="0"/>
          <w:numId w:val="13"/>
        </w:numPr>
      </w:pPr>
      <w:r w:rsidRPr="0082169A">
        <w:t>Initiating curriculum and instructional reform directed to improve teaching and learning.</w:t>
      </w:r>
    </w:p>
    <w:p w14:paraId="1FA2B804" w14:textId="77777777" w:rsidR="007A5420" w:rsidRPr="0082169A" w:rsidRDefault="007A5420" w:rsidP="007A5420">
      <w:pPr>
        <w:pStyle w:val="ListParagraph"/>
        <w:numPr>
          <w:ilvl w:val="0"/>
          <w:numId w:val="13"/>
        </w:numPr>
      </w:pPr>
      <w:r w:rsidRPr="0082169A">
        <w:t>Developing, discussing, revising, and applying educational theories.</w:t>
      </w:r>
    </w:p>
    <w:p w14:paraId="407A26CD" w14:textId="77777777" w:rsidR="007A5420" w:rsidRPr="0082169A" w:rsidRDefault="007A5420" w:rsidP="007A5420">
      <w:pPr>
        <w:pStyle w:val="ListParagraph"/>
        <w:numPr>
          <w:ilvl w:val="0"/>
          <w:numId w:val="13"/>
        </w:numPr>
      </w:pPr>
      <w:r w:rsidRPr="0082169A">
        <w:t>Improving the quality of professional practice through career-long professional development.</w:t>
      </w:r>
    </w:p>
    <w:p w14:paraId="292F6CE7" w14:textId="77777777" w:rsidR="007A5420" w:rsidRDefault="007A5420" w:rsidP="007A5420">
      <w:pPr>
        <w:pStyle w:val="ListParagraph"/>
        <w:numPr>
          <w:ilvl w:val="0"/>
          <w:numId w:val="13"/>
        </w:numPr>
      </w:pPr>
      <w:r w:rsidRPr="0082169A">
        <w:t>Engaging in professional and collegial conversations.</w:t>
      </w:r>
    </w:p>
    <w:p w14:paraId="1B719903" w14:textId="77777777" w:rsidR="007A5420" w:rsidRPr="0082169A" w:rsidRDefault="007A5420" w:rsidP="005E78CC">
      <w:pPr>
        <w:pStyle w:val="ListParagraph"/>
      </w:pPr>
      <w:r w:rsidRPr="0082169A">
        <w:t>(BCTF Policy 30.A.01-2)</w:t>
      </w:r>
    </w:p>
    <w:p w14:paraId="7007B951" w14:textId="77777777" w:rsidR="0002536B" w:rsidRPr="0082169A" w:rsidRDefault="0002536B" w:rsidP="007A5420"/>
    <w:p w14:paraId="735D3F39" w14:textId="77777777" w:rsidR="0002536B" w:rsidRPr="0082169A" w:rsidRDefault="0002536B" w:rsidP="007A5420">
      <w:r w:rsidRPr="0082169A">
        <w:rPr>
          <w:b/>
        </w:rPr>
        <w:t>Guiding Principles of Professional Development:</w:t>
      </w:r>
      <w:r w:rsidR="0096207C" w:rsidRPr="0082169A">
        <w:rPr>
          <w:b/>
        </w:rPr>
        <w:t xml:space="preserve">  </w:t>
      </w:r>
      <w:r w:rsidR="0096207C" w:rsidRPr="0082169A">
        <w:t xml:space="preserve">The following is a statement of policy representing collective professional opinion of members of the BCTF.  It is based on values and principles that reflect a democratic perspective on public education and is intended to provide a provincial standard of professional development principles. </w:t>
      </w:r>
    </w:p>
    <w:p w14:paraId="5B4F7600" w14:textId="77777777" w:rsidR="0096207C" w:rsidRPr="0082169A" w:rsidRDefault="0096207C" w:rsidP="007A5420">
      <w:r w:rsidRPr="0082169A">
        <w:t xml:space="preserve">These principles reflect understandings of professional development and the core values of teachers which are:  </w:t>
      </w:r>
    </w:p>
    <w:p w14:paraId="126EC76D" w14:textId="77777777" w:rsidR="0002536B" w:rsidRPr="0082169A" w:rsidRDefault="0096207C" w:rsidP="0002536B">
      <w:pPr>
        <w:pStyle w:val="ListParagraph"/>
        <w:numPr>
          <w:ilvl w:val="0"/>
          <w:numId w:val="14"/>
        </w:numPr>
      </w:pPr>
      <w:r w:rsidRPr="0082169A">
        <w:t>The primacy of career-long professional development.</w:t>
      </w:r>
    </w:p>
    <w:p w14:paraId="3EE569E1" w14:textId="77777777" w:rsidR="0002536B" w:rsidRPr="0082169A" w:rsidRDefault="0096207C" w:rsidP="0002536B">
      <w:pPr>
        <w:pStyle w:val="ListParagraph"/>
        <w:numPr>
          <w:ilvl w:val="0"/>
          <w:numId w:val="14"/>
        </w:numPr>
      </w:pPr>
      <w:r w:rsidRPr="0082169A">
        <w:t>The necessity of teacher autonomy.</w:t>
      </w:r>
    </w:p>
    <w:p w14:paraId="021BA8F2" w14:textId="77777777" w:rsidR="0002536B" w:rsidRPr="0082169A" w:rsidRDefault="0096207C" w:rsidP="0002536B">
      <w:pPr>
        <w:pStyle w:val="ListParagraph"/>
        <w:numPr>
          <w:ilvl w:val="0"/>
          <w:numId w:val="14"/>
        </w:numPr>
      </w:pPr>
      <w:r w:rsidRPr="0082169A">
        <w:t>The importance of teaching-centred and teacher-directed PD.</w:t>
      </w:r>
    </w:p>
    <w:p w14:paraId="7A2CF4F9" w14:textId="77777777" w:rsidR="00DC6BF8" w:rsidRPr="0082169A" w:rsidRDefault="0096207C" w:rsidP="0002536B">
      <w:pPr>
        <w:pStyle w:val="ListParagraph"/>
        <w:numPr>
          <w:ilvl w:val="0"/>
          <w:numId w:val="14"/>
        </w:numPr>
      </w:pPr>
      <w:r w:rsidRPr="0082169A">
        <w:t>The diversity of effective professional development needs and practices.</w:t>
      </w:r>
    </w:p>
    <w:p w14:paraId="29BEE2FB" w14:textId="77777777" w:rsidR="00DC6BF8" w:rsidRPr="0082169A" w:rsidRDefault="0096207C" w:rsidP="00DC6BF8">
      <w:pPr>
        <w:pStyle w:val="ListParagraph"/>
        <w:numPr>
          <w:ilvl w:val="0"/>
          <w:numId w:val="14"/>
        </w:numPr>
      </w:pPr>
      <w:r w:rsidRPr="0082169A">
        <w:t>The value of teachers teaching teachers.</w:t>
      </w:r>
    </w:p>
    <w:p w14:paraId="1B167E98" w14:textId="77777777" w:rsidR="0096207C" w:rsidRPr="0082169A" w:rsidRDefault="0096207C" w:rsidP="0096207C">
      <w:pPr>
        <w:pStyle w:val="ListParagraph"/>
        <w:numPr>
          <w:ilvl w:val="0"/>
          <w:numId w:val="14"/>
        </w:numPr>
      </w:pPr>
      <w:r w:rsidRPr="0082169A">
        <w:t>Recognition that teachers are learners.</w:t>
      </w:r>
    </w:p>
    <w:p w14:paraId="490344AA" w14:textId="77777777" w:rsidR="0096207C" w:rsidRPr="0082169A" w:rsidRDefault="00796375" w:rsidP="0096207C">
      <w:pPr>
        <w:pStyle w:val="ListParagraph"/>
        <w:numPr>
          <w:ilvl w:val="0"/>
          <w:numId w:val="15"/>
        </w:numPr>
      </w:pPr>
      <w:r w:rsidRPr="0082169A">
        <w:t>Members have an ongoing responsibility to develop professionally.</w:t>
      </w:r>
    </w:p>
    <w:p w14:paraId="1D6E177C" w14:textId="77777777" w:rsidR="00796375" w:rsidRPr="0082169A" w:rsidRDefault="00796375" w:rsidP="0096207C">
      <w:pPr>
        <w:pStyle w:val="ListParagraph"/>
        <w:numPr>
          <w:ilvl w:val="0"/>
          <w:numId w:val="15"/>
        </w:numPr>
      </w:pPr>
      <w:r w:rsidRPr="0082169A">
        <w:t>Members have autonomy in making choices about their own professional development.</w:t>
      </w:r>
    </w:p>
    <w:p w14:paraId="2387AED7" w14:textId="77777777" w:rsidR="00796375" w:rsidRPr="0082169A" w:rsidRDefault="00796375" w:rsidP="0096207C">
      <w:pPr>
        <w:pStyle w:val="ListParagraph"/>
        <w:numPr>
          <w:ilvl w:val="0"/>
          <w:numId w:val="15"/>
        </w:numPr>
      </w:pPr>
      <w:r w:rsidRPr="0082169A">
        <w:t xml:space="preserve">Professional development planning is guided by members’ needs. </w:t>
      </w:r>
    </w:p>
    <w:p w14:paraId="274B29D3" w14:textId="77777777" w:rsidR="00796375" w:rsidRPr="0082169A" w:rsidRDefault="00796375" w:rsidP="0096207C">
      <w:pPr>
        <w:pStyle w:val="ListParagraph"/>
        <w:numPr>
          <w:ilvl w:val="0"/>
          <w:numId w:val="15"/>
        </w:numPr>
      </w:pPr>
      <w:r w:rsidRPr="0082169A">
        <w:t>Professional development informs teaching practice and encourages collegiality.</w:t>
      </w:r>
    </w:p>
    <w:p w14:paraId="09905494" w14:textId="77777777" w:rsidR="00796375" w:rsidRPr="0082169A" w:rsidRDefault="00796375" w:rsidP="00796375">
      <w:pPr>
        <w:pStyle w:val="ListParagraph"/>
        <w:numPr>
          <w:ilvl w:val="0"/>
          <w:numId w:val="15"/>
        </w:numPr>
      </w:pPr>
      <w:r w:rsidRPr="0082169A">
        <w:t>Professional development requires time and resources to meet members’ needs.</w:t>
      </w:r>
    </w:p>
    <w:p w14:paraId="01096BD7" w14:textId="77777777" w:rsidR="00796375" w:rsidRPr="0082169A" w:rsidRDefault="00796375" w:rsidP="00796375">
      <w:pPr>
        <w:pStyle w:val="ListParagraph"/>
        <w:numPr>
          <w:ilvl w:val="0"/>
          <w:numId w:val="15"/>
        </w:numPr>
      </w:pPr>
      <w:r w:rsidRPr="0082169A">
        <w:t>Professional development incorporates a wide repertoire of teacher collaboration, mentorship, action research, workshops, professional course work, professional reading, peer coaching, and reflection.</w:t>
      </w:r>
    </w:p>
    <w:p w14:paraId="617AC1D0" w14:textId="77777777" w:rsidR="00796375" w:rsidRPr="0082169A" w:rsidRDefault="00796375" w:rsidP="00796375">
      <w:pPr>
        <w:pStyle w:val="ListParagraph"/>
        <w:numPr>
          <w:ilvl w:val="0"/>
          <w:numId w:val="15"/>
        </w:numPr>
      </w:pPr>
      <w:r w:rsidRPr="0082169A">
        <w:t>BCTF has a role in providing professional development services to individual members or groups.</w:t>
      </w:r>
    </w:p>
    <w:p w14:paraId="3D6A36EF" w14:textId="77777777" w:rsidR="00796375" w:rsidRPr="0082169A" w:rsidRDefault="00DF2D78" w:rsidP="00796375">
      <w:r>
        <w:tab/>
      </w:r>
      <w:r w:rsidR="00796375" w:rsidRPr="0082169A">
        <w:t>(BCTF Policy 30.A.09)</w:t>
      </w:r>
    </w:p>
    <w:p w14:paraId="2ECA431F" w14:textId="77777777" w:rsidR="000C6A17" w:rsidRPr="0082169A" w:rsidRDefault="000C6A17" w:rsidP="00977F6E">
      <w:pPr>
        <w:jc w:val="both"/>
      </w:pPr>
    </w:p>
    <w:p w14:paraId="207DBD01" w14:textId="6FA9F5CA" w:rsidR="001C272E" w:rsidRPr="0082169A" w:rsidRDefault="007922BF" w:rsidP="005B123F">
      <w:r w:rsidRPr="0082169A">
        <w:t xml:space="preserve">As a </w:t>
      </w:r>
      <w:r w:rsidR="0018599A" w:rsidRPr="0082169A">
        <w:t>contract teacher or a TTOC</w:t>
      </w:r>
      <w:r w:rsidR="006F5F12" w:rsidRPr="0082169A">
        <w:t>,</w:t>
      </w:r>
      <w:r w:rsidR="001C272E" w:rsidRPr="0082169A">
        <w:t xml:space="preserve"> you can access Pro-D funds to attend a professional development activity</w:t>
      </w:r>
      <w:r w:rsidR="00DF2D78">
        <w:t xml:space="preserve"> outside the parameters of SD5 or Staff Development funds for activities within the SD5 boundaries</w:t>
      </w:r>
      <w:r w:rsidR="001C272E" w:rsidRPr="0082169A">
        <w:t xml:space="preserve">. </w:t>
      </w:r>
      <w:r w:rsidR="006F5F12" w:rsidRPr="0082169A">
        <w:t xml:space="preserve"> </w:t>
      </w:r>
      <w:r w:rsidR="001C272E" w:rsidRPr="0082169A">
        <w:t xml:space="preserve">You need to complete the Pro-D </w:t>
      </w:r>
      <w:r w:rsidR="000C15CF" w:rsidRPr="0082169A">
        <w:t>form</w:t>
      </w:r>
      <w:r w:rsidR="00A1682B" w:rsidRPr="0082169A">
        <w:t xml:space="preserve"> found at each school or look </w:t>
      </w:r>
      <w:r w:rsidR="0018599A" w:rsidRPr="0082169A">
        <w:t>on the</w:t>
      </w:r>
      <w:r w:rsidR="001C272E" w:rsidRPr="0082169A">
        <w:t xml:space="preserve"> </w:t>
      </w:r>
      <w:r w:rsidR="0018599A" w:rsidRPr="0082169A">
        <w:t>CDTA</w:t>
      </w:r>
      <w:r w:rsidR="001C272E" w:rsidRPr="0082169A">
        <w:t xml:space="preserve"> website</w:t>
      </w:r>
      <w:r w:rsidR="00813D02">
        <w:t xml:space="preserve"> (</w:t>
      </w:r>
      <w:hyperlink r:id="rId13" w:history="1">
        <w:r w:rsidR="00813D02" w:rsidRPr="00A164F1">
          <w:rPr>
            <w:rStyle w:val="Hyperlink"/>
          </w:rPr>
          <w:t>http://www.cranbrookdistrictteachersassociation.com/professional-development.html</w:t>
        </w:r>
      </w:hyperlink>
      <w:r w:rsidR="00813D02">
        <w:t xml:space="preserve">) </w:t>
      </w:r>
      <w:r w:rsidR="006F5F12" w:rsidRPr="0082169A">
        <w:t xml:space="preserve"> </w:t>
      </w:r>
      <w:r w:rsidR="001C272E" w:rsidRPr="0082169A">
        <w:t xml:space="preserve">The form needs to be completed and sent to </w:t>
      </w:r>
      <w:r w:rsidR="0018599A" w:rsidRPr="0082169A">
        <w:t>either the sch</w:t>
      </w:r>
      <w:r w:rsidR="0013180B">
        <w:t xml:space="preserve">ool site Pro D. Rep or the CDTA.  </w:t>
      </w:r>
      <w:r w:rsidR="0018599A" w:rsidRPr="0082169A">
        <w:t xml:space="preserve">The Pro D. </w:t>
      </w:r>
      <w:r w:rsidR="006434D8" w:rsidRPr="0082169A">
        <w:t>Committee</w:t>
      </w:r>
      <w:r w:rsidR="0018599A" w:rsidRPr="0082169A">
        <w:t xml:space="preserve"> meets on the second Tuesday of every month</w:t>
      </w:r>
      <w:r w:rsidR="006F5F12" w:rsidRPr="0082169A">
        <w:t>,</w:t>
      </w:r>
      <w:r w:rsidR="0018599A" w:rsidRPr="0082169A">
        <w:t xml:space="preserve"> so make sure your application is in </w:t>
      </w:r>
      <w:r w:rsidR="0013180B">
        <w:t>before that</w:t>
      </w:r>
      <w:r w:rsidR="0018599A" w:rsidRPr="0082169A">
        <w:t xml:space="preserve">.  </w:t>
      </w:r>
      <w:r w:rsidR="0018599A" w:rsidRPr="00363C3D">
        <w:rPr>
          <w:b/>
        </w:rPr>
        <w:t>Pre-approval is required!</w:t>
      </w:r>
      <w:r w:rsidR="0018599A" w:rsidRPr="0082169A">
        <w:t xml:space="preserve"> </w:t>
      </w:r>
      <w:r w:rsidR="006F5F12" w:rsidRPr="0082169A">
        <w:t xml:space="preserve"> </w:t>
      </w:r>
      <w:r w:rsidR="005B123F" w:rsidRPr="0082169A">
        <w:t>Contract teachers</w:t>
      </w:r>
      <w:r w:rsidR="004F72CE" w:rsidRPr="0082169A">
        <w:t xml:space="preserve"> can access up to </w:t>
      </w:r>
      <w:r w:rsidR="008A5F0E">
        <w:t>$15</w:t>
      </w:r>
      <w:r w:rsidR="0013180B">
        <w:t>0</w:t>
      </w:r>
      <w:r w:rsidR="0018599A" w:rsidRPr="0082169A">
        <w:t xml:space="preserve">0 </w:t>
      </w:r>
      <w:r w:rsidR="00D05BC4" w:rsidRPr="0082169A">
        <w:t>(pro-rated to your FTE</w:t>
      </w:r>
      <w:r w:rsidR="005B123F" w:rsidRPr="0082169A">
        <w:t>)</w:t>
      </w:r>
      <w:r w:rsidR="0018599A" w:rsidRPr="0082169A">
        <w:t xml:space="preserve"> to cover expenses and </w:t>
      </w:r>
      <w:r w:rsidR="001C272E" w:rsidRPr="0082169A">
        <w:lastRenderedPageBreak/>
        <w:t>release days</w:t>
      </w:r>
      <w:r w:rsidR="0018599A" w:rsidRPr="0082169A">
        <w:t xml:space="preserve"> every </w:t>
      </w:r>
      <w:r w:rsidR="00442689" w:rsidRPr="0082169A">
        <w:t>two years</w:t>
      </w:r>
      <w:r w:rsidR="0013180B">
        <w:t xml:space="preserve"> on a first come-first served basis</w:t>
      </w:r>
      <w:r w:rsidR="00442689" w:rsidRPr="0082169A">
        <w:t>.</w:t>
      </w:r>
      <w:r w:rsidR="0018599A" w:rsidRPr="0082169A">
        <w:t xml:space="preserve">  TTOC</w:t>
      </w:r>
      <w:r w:rsidR="00363C3D">
        <w:t>’</w:t>
      </w:r>
      <w:r w:rsidR="0018599A" w:rsidRPr="0082169A">
        <w:t>s can access $</w:t>
      </w:r>
      <w:r w:rsidR="00870B75">
        <w:t>75</w:t>
      </w:r>
      <w:r w:rsidR="0018599A" w:rsidRPr="0082169A">
        <w:t>0 every two years</w:t>
      </w:r>
      <w:r w:rsidR="0013180B">
        <w:t xml:space="preserve"> on a first come – first served basis</w:t>
      </w:r>
      <w:r w:rsidR="0018599A" w:rsidRPr="0082169A">
        <w:t xml:space="preserve">.  </w:t>
      </w:r>
    </w:p>
    <w:p w14:paraId="12C88072" w14:textId="77777777" w:rsidR="0082169A" w:rsidRDefault="0082169A" w:rsidP="0055563C">
      <w:pPr>
        <w:rPr>
          <w:b/>
          <w:sz w:val="28"/>
          <w:szCs w:val="28"/>
          <w:u w:val="single"/>
        </w:rPr>
      </w:pPr>
    </w:p>
    <w:p w14:paraId="30F447EB" w14:textId="77777777" w:rsidR="0055563C" w:rsidRDefault="008D5B8E" w:rsidP="0055563C">
      <w:pPr>
        <w:rPr>
          <w:b/>
          <w:sz w:val="28"/>
          <w:szCs w:val="28"/>
          <w:u w:val="single"/>
        </w:rPr>
      </w:pPr>
      <w:r w:rsidRPr="008D5B8E">
        <w:rPr>
          <w:b/>
          <w:sz w:val="28"/>
          <w:szCs w:val="28"/>
          <w:u w:val="single"/>
        </w:rPr>
        <w:t>Pro D. Reps</w:t>
      </w:r>
    </w:p>
    <w:p w14:paraId="2677C62F" w14:textId="77777777" w:rsidR="00363C3D" w:rsidRPr="008D5B8E" w:rsidRDefault="00363C3D" w:rsidP="0055563C">
      <w:pPr>
        <w:rPr>
          <w:b/>
          <w:sz w:val="28"/>
          <w:szCs w:val="28"/>
          <w:u w:val="single"/>
        </w:rPr>
      </w:pPr>
    </w:p>
    <w:p w14:paraId="5BFABB4F" w14:textId="45E413FC" w:rsidR="0055563C" w:rsidRPr="0082169A" w:rsidRDefault="00442689" w:rsidP="0055563C">
      <w:r w:rsidRPr="0082169A">
        <w:t xml:space="preserve">The </w:t>
      </w:r>
      <w:r w:rsidR="0055563C" w:rsidRPr="0082169A">
        <w:t xml:space="preserve">CDTA also asks each staff to elect a representative to the Pro-D Committee. </w:t>
      </w:r>
      <w:r w:rsidR="0070030D" w:rsidRPr="0082169A">
        <w:t xml:space="preserve">  Here </w:t>
      </w:r>
      <w:r w:rsidR="009012E2" w:rsidRPr="0082169A">
        <w:t>is a list of our current Pro.</w:t>
      </w:r>
      <w:r w:rsidR="00393F84">
        <w:t xml:space="preserve"> </w:t>
      </w:r>
      <w:r w:rsidR="009012E2" w:rsidRPr="0082169A">
        <w:t xml:space="preserve">D. </w:t>
      </w:r>
      <w:r w:rsidR="00324122">
        <w:t>R</w:t>
      </w:r>
      <w:r w:rsidR="0070030D" w:rsidRPr="0082169A">
        <w:t xml:space="preserve">eps at each school.  </w:t>
      </w:r>
      <w:r w:rsidR="001409EA">
        <w:t>Jenn Doll (GTES)</w:t>
      </w:r>
      <w:r w:rsidR="0070030D" w:rsidRPr="0082169A">
        <w:t xml:space="preserve"> and Colette Grasdal (MBSS) are the Pro D. Com</w:t>
      </w:r>
      <w:r w:rsidR="00180A1C">
        <w:t>mittee Co-Chairs for our Local and Frances Kirkpatrick (HES) is the Pro D Secretary.</w:t>
      </w:r>
    </w:p>
    <w:p w14:paraId="3CF0B56B" w14:textId="77777777" w:rsidR="0055563C" w:rsidRDefault="0055563C" w:rsidP="0055563C">
      <w:pPr>
        <w:rPr>
          <w:sz w:val="20"/>
          <w:szCs w:val="20"/>
        </w:rPr>
      </w:pPr>
    </w:p>
    <w:tbl>
      <w:tblPr>
        <w:tblStyle w:val="TableGrid"/>
        <w:tblW w:w="0" w:type="auto"/>
        <w:tblLook w:val="04A0" w:firstRow="1" w:lastRow="0" w:firstColumn="1" w:lastColumn="0" w:noHBand="0" w:noVBand="1"/>
      </w:tblPr>
      <w:tblGrid>
        <w:gridCol w:w="5220"/>
        <w:gridCol w:w="5220"/>
      </w:tblGrid>
      <w:tr w:rsidR="0055563C" w14:paraId="3D4DA494" w14:textId="77777777" w:rsidTr="00D30413">
        <w:tc>
          <w:tcPr>
            <w:tcW w:w="5220" w:type="dxa"/>
            <w:shd w:val="clear" w:color="auto" w:fill="BFBFBF" w:themeFill="background1" w:themeFillShade="BF"/>
          </w:tcPr>
          <w:p w14:paraId="796C9D0A" w14:textId="77777777" w:rsidR="0055563C" w:rsidRPr="0055563C" w:rsidRDefault="0055563C" w:rsidP="00D30413">
            <w:pPr>
              <w:rPr>
                <w:b/>
              </w:rPr>
            </w:pPr>
            <w:r w:rsidRPr="0055563C">
              <w:rPr>
                <w:b/>
              </w:rPr>
              <w:t>Rep Name</w:t>
            </w:r>
          </w:p>
        </w:tc>
        <w:tc>
          <w:tcPr>
            <w:tcW w:w="5220" w:type="dxa"/>
            <w:shd w:val="clear" w:color="auto" w:fill="BFBFBF" w:themeFill="background1" w:themeFillShade="BF"/>
          </w:tcPr>
          <w:p w14:paraId="56D17A4C" w14:textId="77777777" w:rsidR="0055563C" w:rsidRPr="0055563C" w:rsidRDefault="0055563C" w:rsidP="00D30413">
            <w:pPr>
              <w:rPr>
                <w:b/>
              </w:rPr>
            </w:pPr>
            <w:r w:rsidRPr="0055563C">
              <w:rPr>
                <w:b/>
              </w:rPr>
              <w:t>School</w:t>
            </w:r>
          </w:p>
        </w:tc>
      </w:tr>
      <w:tr w:rsidR="0055563C" w14:paraId="629C3A06" w14:textId="77777777" w:rsidTr="00D30413">
        <w:tc>
          <w:tcPr>
            <w:tcW w:w="5220" w:type="dxa"/>
          </w:tcPr>
          <w:p w14:paraId="66AF9BFA" w14:textId="7EADE7D5" w:rsidR="0055563C" w:rsidRPr="0055563C" w:rsidRDefault="00813D02" w:rsidP="00D30413">
            <w:pPr>
              <w:rPr>
                <w:b/>
              </w:rPr>
            </w:pPr>
            <w:r>
              <w:rPr>
                <w:b/>
              </w:rPr>
              <w:t>Cara London/Brienna Stewart</w:t>
            </w:r>
          </w:p>
        </w:tc>
        <w:tc>
          <w:tcPr>
            <w:tcW w:w="5220" w:type="dxa"/>
          </w:tcPr>
          <w:p w14:paraId="79FFBA55" w14:textId="77777777" w:rsidR="0055563C" w:rsidRPr="0055563C" w:rsidRDefault="0055563C" w:rsidP="00D30413">
            <w:pPr>
              <w:rPr>
                <w:b/>
              </w:rPr>
            </w:pPr>
            <w:r w:rsidRPr="0055563C">
              <w:rPr>
                <w:b/>
              </w:rPr>
              <w:t>Amy Woodland Elementary</w:t>
            </w:r>
          </w:p>
        </w:tc>
      </w:tr>
      <w:tr w:rsidR="0055563C" w14:paraId="491AF9D0" w14:textId="77777777" w:rsidTr="00D30413">
        <w:tc>
          <w:tcPr>
            <w:tcW w:w="5220" w:type="dxa"/>
          </w:tcPr>
          <w:p w14:paraId="1E6AEECB" w14:textId="59626311" w:rsidR="0055563C" w:rsidRPr="0055563C" w:rsidRDefault="00813D02" w:rsidP="00D05BC4">
            <w:pPr>
              <w:rPr>
                <w:b/>
              </w:rPr>
            </w:pPr>
            <w:r>
              <w:rPr>
                <w:b/>
              </w:rPr>
              <w:t>Danielle McCormack/Taylor Haine/Ruth Heal</w:t>
            </w:r>
          </w:p>
        </w:tc>
        <w:tc>
          <w:tcPr>
            <w:tcW w:w="5220" w:type="dxa"/>
          </w:tcPr>
          <w:p w14:paraId="0757A9D5" w14:textId="77777777" w:rsidR="0055563C" w:rsidRPr="0055563C" w:rsidRDefault="0055563C" w:rsidP="00D30413">
            <w:pPr>
              <w:rPr>
                <w:b/>
              </w:rPr>
            </w:pPr>
            <w:r w:rsidRPr="0055563C">
              <w:rPr>
                <w:b/>
              </w:rPr>
              <w:t>Gordon Terrace Elementary</w:t>
            </w:r>
          </w:p>
        </w:tc>
      </w:tr>
      <w:tr w:rsidR="0055563C" w14:paraId="16466BB6" w14:textId="77777777" w:rsidTr="00D30413">
        <w:tc>
          <w:tcPr>
            <w:tcW w:w="5220" w:type="dxa"/>
          </w:tcPr>
          <w:p w14:paraId="2AEE8B90" w14:textId="77777777" w:rsidR="0055563C" w:rsidRPr="0055563C" w:rsidRDefault="0067610B" w:rsidP="00C53DB2">
            <w:pPr>
              <w:rPr>
                <w:b/>
              </w:rPr>
            </w:pPr>
            <w:r>
              <w:rPr>
                <w:b/>
              </w:rPr>
              <w:t>Sheila O’Grady</w:t>
            </w:r>
          </w:p>
        </w:tc>
        <w:tc>
          <w:tcPr>
            <w:tcW w:w="5220" w:type="dxa"/>
          </w:tcPr>
          <w:p w14:paraId="1C6CD57A" w14:textId="77777777" w:rsidR="0055563C" w:rsidRPr="0055563C" w:rsidRDefault="0055563C" w:rsidP="00D30413">
            <w:pPr>
              <w:rPr>
                <w:b/>
              </w:rPr>
            </w:pPr>
            <w:r w:rsidRPr="0055563C">
              <w:rPr>
                <w:b/>
              </w:rPr>
              <w:t>Highlands Elementary</w:t>
            </w:r>
          </w:p>
        </w:tc>
      </w:tr>
      <w:tr w:rsidR="0055563C" w14:paraId="5A82C3EF" w14:textId="77777777" w:rsidTr="00D30413">
        <w:tc>
          <w:tcPr>
            <w:tcW w:w="5220" w:type="dxa"/>
          </w:tcPr>
          <w:p w14:paraId="269ED60C" w14:textId="3F430BB6" w:rsidR="0055563C" w:rsidRPr="0055563C" w:rsidRDefault="008171F3" w:rsidP="00D30413">
            <w:pPr>
              <w:rPr>
                <w:b/>
              </w:rPr>
            </w:pPr>
            <w:r>
              <w:rPr>
                <w:b/>
              </w:rPr>
              <w:t>Deanna Boss</w:t>
            </w:r>
          </w:p>
        </w:tc>
        <w:tc>
          <w:tcPr>
            <w:tcW w:w="5220" w:type="dxa"/>
          </w:tcPr>
          <w:p w14:paraId="3686554A" w14:textId="5C0D406D" w:rsidR="0055563C" w:rsidRPr="0055563C" w:rsidRDefault="0055563C" w:rsidP="00D30413">
            <w:pPr>
              <w:rPr>
                <w:b/>
              </w:rPr>
            </w:pPr>
            <w:r w:rsidRPr="0055563C">
              <w:rPr>
                <w:b/>
              </w:rPr>
              <w:t>Kootenay Orchards Elementary</w:t>
            </w:r>
            <w:r>
              <w:rPr>
                <w:b/>
              </w:rPr>
              <w:t xml:space="preserve"> </w:t>
            </w:r>
          </w:p>
        </w:tc>
      </w:tr>
      <w:tr w:rsidR="0055563C" w14:paraId="773536E7" w14:textId="77777777" w:rsidTr="00D30413">
        <w:tc>
          <w:tcPr>
            <w:tcW w:w="5220" w:type="dxa"/>
          </w:tcPr>
          <w:p w14:paraId="65A38FAC" w14:textId="77777777" w:rsidR="0055563C" w:rsidRPr="0055563C" w:rsidRDefault="0067610B" w:rsidP="006B4507">
            <w:pPr>
              <w:rPr>
                <w:b/>
              </w:rPr>
            </w:pPr>
            <w:r>
              <w:rPr>
                <w:b/>
              </w:rPr>
              <w:t>Randi Morrison</w:t>
            </w:r>
          </w:p>
        </w:tc>
        <w:tc>
          <w:tcPr>
            <w:tcW w:w="5220" w:type="dxa"/>
          </w:tcPr>
          <w:p w14:paraId="4ECBB03F" w14:textId="77777777" w:rsidR="0055563C" w:rsidRPr="0055563C" w:rsidRDefault="0055563C" w:rsidP="00D30413">
            <w:pPr>
              <w:rPr>
                <w:b/>
              </w:rPr>
            </w:pPr>
            <w:r w:rsidRPr="0055563C">
              <w:rPr>
                <w:b/>
              </w:rPr>
              <w:t>Pinewood Elementary</w:t>
            </w:r>
          </w:p>
        </w:tc>
      </w:tr>
      <w:tr w:rsidR="0055563C" w14:paraId="373596C3" w14:textId="77777777" w:rsidTr="00D30413">
        <w:tc>
          <w:tcPr>
            <w:tcW w:w="5220" w:type="dxa"/>
          </w:tcPr>
          <w:p w14:paraId="4F8829D6" w14:textId="54893246" w:rsidR="0055563C" w:rsidRPr="0055563C" w:rsidRDefault="001409EA" w:rsidP="00D30413">
            <w:pPr>
              <w:rPr>
                <w:b/>
              </w:rPr>
            </w:pPr>
            <w:r>
              <w:rPr>
                <w:b/>
              </w:rPr>
              <w:t>Jenny Ma</w:t>
            </w:r>
          </w:p>
        </w:tc>
        <w:tc>
          <w:tcPr>
            <w:tcW w:w="5220" w:type="dxa"/>
          </w:tcPr>
          <w:p w14:paraId="35B9E291" w14:textId="77777777" w:rsidR="0055563C" w:rsidRPr="0055563C" w:rsidRDefault="0055563C" w:rsidP="00D30413">
            <w:pPr>
              <w:rPr>
                <w:b/>
              </w:rPr>
            </w:pPr>
            <w:r w:rsidRPr="0055563C">
              <w:rPr>
                <w:b/>
              </w:rPr>
              <w:t>Steeples Elementary</w:t>
            </w:r>
          </w:p>
        </w:tc>
      </w:tr>
      <w:tr w:rsidR="0055563C" w14:paraId="4BDD73E7" w14:textId="77777777" w:rsidTr="00D30413">
        <w:tc>
          <w:tcPr>
            <w:tcW w:w="5220" w:type="dxa"/>
          </w:tcPr>
          <w:p w14:paraId="1DE598A0" w14:textId="3D1F005B" w:rsidR="0055563C" w:rsidRPr="0055563C" w:rsidRDefault="00170308" w:rsidP="00180A1C">
            <w:pPr>
              <w:rPr>
                <w:b/>
              </w:rPr>
            </w:pPr>
            <w:r>
              <w:rPr>
                <w:b/>
              </w:rPr>
              <w:t>Carrie Heyde, Sheryl Smith</w:t>
            </w:r>
          </w:p>
        </w:tc>
        <w:tc>
          <w:tcPr>
            <w:tcW w:w="5220" w:type="dxa"/>
          </w:tcPr>
          <w:p w14:paraId="0C1CE72D" w14:textId="77777777" w:rsidR="0055563C" w:rsidRPr="0055563C" w:rsidRDefault="0055563C" w:rsidP="00D30413">
            <w:pPr>
              <w:rPr>
                <w:b/>
              </w:rPr>
            </w:pPr>
            <w:r w:rsidRPr="0055563C">
              <w:rPr>
                <w:b/>
              </w:rPr>
              <w:t>T.M. Roberts Elementary</w:t>
            </w:r>
          </w:p>
        </w:tc>
      </w:tr>
      <w:tr w:rsidR="0055563C" w14:paraId="1FBE622D" w14:textId="77777777" w:rsidTr="00D30413">
        <w:tc>
          <w:tcPr>
            <w:tcW w:w="5220" w:type="dxa"/>
          </w:tcPr>
          <w:p w14:paraId="09B4347F" w14:textId="77777777" w:rsidR="0055563C" w:rsidRPr="0055563C" w:rsidRDefault="00180A1C" w:rsidP="00870B75">
            <w:pPr>
              <w:rPr>
                <w:b/>
              </w:rPr>
            </w:pPr>
            <w:r>
              <w:rPr>
                <w:b/>
              </w:rPr>
              <w:t xml:space="preserve">Tiffany Nyquist, </w:t>
            </w:r>
            <w:r w:rsidR="00870B75">
              <w:rPr>
                <w:b/>
              </w:rPr>
              <w:t>Michelle Williams</w:t>
            </w:r>
            <w:r>
              <w:rPr>
                <w:b/>
              </w:rPr>
              <w:t xml:space="preserve"> </w:t>
            </w:r>
          </w:p>
        </w:tc>
        <w:tc>
          <w:tcPr>
            <w:tcW w:w="5220" w:type="dxa"/>
          </w:tcPr>
          <w:p w14:paraId="614E9BDD" w14:textId="77777777" w:rsidR="0055563C" w:rsidRPr="0055563C" w:rsidRDefault="0055563C" w:rsidP="00D30413">
            <w:pPr>
              <w:rPr>
                <w:b/>
              </w:rPr>
            </w:pPr>
            <w:r w:rsidRPr="0055563C">
              <w:rPr>
                <w:b/>
              </w:rPr>
              <w:t>Laurie Middle School</w:t>
            </w:r>
          </w:p>
        </w:tc>
      </w:tr>
      <w:tr w:rsidR="0055563C" w14:paraId="6272B86C" w14:textId="77777777" w:rsidTr="00D30413">
        <w:tc>
          <w:tcPr>
            <w:tcW w:w="5220" w:type="dxa"/>
          </w:tcPr>
          <w:p w14:paraId="65C9199C" w14:textId="77777777" w:rsidR="0055563C" w:rsidRPr="0055563C" w:rsidRDefault="004321E5" w:rsidP="00072EBB">
            <w:pPr>
              <w:rPr>
                <w:b/>
              </w:rPr>
            </w:pPr>
            <w:r>
              <w:rPr>
                <w:b/>
              </w:rPr>
              <w:t>Kar</w:t>
            </w:r>
            <w:r w:rsidR="00072EBB">
              <w:rPr>
                <w:b/>
              </w:rPr>
              <w:t>i Duffy</w:t>
            </w:r>
          </w:p>
        </w:tc>
        <w:tc>
          <w:tcPr>
            <w:tcW w:w="5220" w:type="dxa"/>
          </w:tcPr>
          <w:p w14:paraId="6EE85787" w14:textId="77777777" w:rsidR="0055563C" w:rsidRPr="0055563C" w:rsidRDefault="0055563C" w:rsidP="00D30413">
            <w:pPr>
              <w:rPr>
                <w:b/>
              </w:rPr>
            </w:pPr>
            <w:r w:rsidRPr="0055563C">
              <w:rPr>
                <w:b/>
              </w:rPr>
              <w:t>Parkland Middle School</w:t>
            </w:r>
          </w:p>
        </w:tc>
      </w:tr>
      <w:tr w:rsidR="0055563C" w14:paraId="515B5C05" w14:textId="77777777" w:rsidTr="00D30413">
        <w:tc>
          <w:tcPr>
            <w:tcW w:w="5220" w:type="dxa"/>
          </w:tcPr>
          <w:p w14:paraId="6619F41A" w14:textId="52FFCB53" w:rsidR="0055563C" w:rsidRPr="0055563C" w:rsidRDefault="00BE64DA" w:rsidP="00D30413">
            <w:pPr>
              <w:rPr>
                <w:b/>
              </w:rPr>
            </w:pPr>
            <w:r>
              <w:rPr>
                <w:b/>
              </w:rPr>
              <w:t>Neil Hills</w:t>
            </w:r>
            <w:r w:rsidR="00870B75">
              <w:rPr>
                <w:b/>
              </w:rPr>
              <w:t>, Shane Fifield (KDS)</w:t>
            </w:r>
          </w:p>
        </w:tc>
        <w:tc>
          <w:tcPr>
            <w:tcW w:w="5220" w:type="dxa"/>
          </w:tcPr>
          <w:p w14:paraId="0CB686BB" w14:textId="37A5FF32" w:rsidR="0055563C" w:rsidRPr="0055563C" w:rsidRDefault="0055563C" w:rsidP="00D30413">
            <w:pPr>
              <w:rPr>
                <w:b/>
              </w:rPr>
            </w:pPr>
            <w:r w:rsidRPr="0055563C">
              <w:rPr>
                <w:b/>
              </w:rPr>
              <w:t>Mount Baker Secondary School</w:t>
            </w:r>
            <w:r>
              <w:rPr>
                <w:b/>
              </w:rPr>
              <w:t xml:space="preserve"> which includes the Kootenay Educational Services</w:t>
            </w:r>
            <w:r w:rsidR="001409EA">
              <w:rPr>
                <w:b/>
              </w:rPr>
              <w:t xml:space="preserve"> &amp; Kootenay Discovery School</w:t>
            </w:r>
          </w:p>
        </w:tc>
      </w:tr>
    </w:tbl>
    <w:p w14:paraId="38E60C7A" w14:textId="77777777" w:rsidR="00EF228C" w:rsidRDefault="00EF228C" w:rsidP="000733A1">
      <w:pPr>
        <w:rPr>
          <w:b/>
          <w:sz w:val="28"/>
          <w:szCs w:val="28"/>
        </w:rPr>
      </w:pPr>
    </w:p>
    <w:p w14:paraId="6C7963EF" w14:textId="77777777" w:rsidR="000733A1" w:rsidRPr="008D5B8E" w:rsidRDefault="000733A1" w:rsidP="000733A1">
      <w:pPr>
        <w:rPr>
          <w:b/>
          <w:sz w:val="28"/>
          <w:szCs w:val="28"/>
          <w:u w:val="single"/>
        </w:rPr>
      </w:pPr>
      <w:r w:rsidRPr="008D5B8E">
        <w:rPr>
          <w:b/>
          <w:sz w:val="28"/>
          <w:szCs w:val="28"/>
          <w:u w:val="single"/>
        </w:rPr>
        <w:t>H</w:t>
      </w:r>
      <w:r w:rsidR="006F5F12" w:rsidRPr="008D5B8E">
        <w:rPr>
          <w:b/>
          <w:sz w:val="28"/>
          <w:szCs w:val="28"/>
          <w:u w:val="single"/>
        </w:rPr>
        <w:t>ealth</w:t>
      </w:r>
      <w:r w:rsidRPr="008D5B8E">
        <w:rPr>
          <w:b/>
          <w:sz w:val="28"/>
          <w:szCs w:val="28"/>
          <w:u w:val="single"/>
        </w:rPr>
        <w:t xml:space="preserve"> &amp; S</w:t>
      </w:r>
      <w:r w:rsidR="006F5F12" w:rsidRPr="008D5B8E">
        <w:rPr>
          <w:b/>
          <w:sz w:val="28"/>
          <w:szCs w:val="28"/>
          <w:u w:val="single"/>
        </w:rPr>
        <w:t>afety</w:t>
      </w:r>
    </w:p>
    <w:p w14:paraId="07FBA9D6" w14:textId="77777777" w:rsidR="000733A1" w:rsidRPr="00F41E3E" w:rsidRDefault="000733A1" w:rsidP="000733A1">
      <w:pPr>
        <w:rPr>
          <w:b/>
          <w:sz w:val="8"/>
          <w:szCs w:val="8"/>
        </w:rPr>
      </w:pPr>
    </w:p>
    <w:p w14:paraId="5CAF1A55" w14:textId="77777777" w:rsidR="00363C3D" w:rsidRPr="0082169A" w:rsidRDefault="000733A1" w:rsidP="00FA431E">
      <w:r w:rsidRPr="0082169A">
        <w:rPr>
          <w:b/>
        </w:rPr>
        <w:t xml:space="preserve">Health and Safety Reps – </w:t>
      </w:r>
      <w:r w:rsidRPr="0082169A">
        <w:t>Every site has either a Joint</w:t>
      </w:r>
      <w:r w:rsidR="00ED7597">
        <w:t xml:space="preserve"> Health and Safety Committee and a CDTA</w:t>
      </w:r>
      <w:r w:rsidRPr="0082169A">
        <w:t xml:space="preserve"> Worker Rep that you can turn to with any health or safety issues.  There is also a </w:t>
      </w:r>
      <w:r w:rsidRPr="0082169A">
        <w:rPr>
          <w:b/>
        </w:rPr>
        <w:t>Health and Safety bulletin board</w:t>
      </w:r>
      <w:r w:rsidRPr="0082169A">
        <w:t xml:space="preserve"> at every worksite </w:t>
      </w:r>
      <w:r w:rsidR="008C0648" w:rsidRPr="0082169A">
        <w:t xml:space="preserve">staff room </w:t>
      </w:r>
      <w:r w:rsidRPr="0082169A">
        <w:t>with</w:t>
      </w:r>
      <w:r w:rsidR="00034559" w:rsidRPr="0082169A">
        <w:t xml:space="preserve"> forms,</w:t>
      </w:r>
      <w:r w:rsidRPr="0082169A">
        <w:t xml:space="preserve"> information</w:t>
      </w:r>
      <w:r w:rsidR="00034559" w:rsidRPr="0082169A">
        <w:t>,</w:t>
      </w:r>
      <w:r w:rsidRPr="0082169A">
        <w:t xml:space="preserve"> and the minutes of the </w:t>
      </w:r>
      <w:r w:rsidR="00034559" w:rsidRPr="0082169A">
        <w:t xml:space="preserve">site-based Joint Occupational Health and Safety Committee </w:t>
      </w:r>
      <w:r w:rsidRPr="0082169A">
        <w:t>meetings.</w:t>
      </w:r>
    </w:p>
    <w:p w14:paraId="4492136F" w14:textId="77777777" w:rsidR="000733A1" w:rsidRPr="0082169A" w:rsidRDefault="000733A1" w:rsidP="000733A1">
      <w:pPr>
        <w:jc w:val="both"/>
      </w:pPr>
    </w:p>
    <w:p w14:paraId="33005A06" w14:textId="77777777" w:rsidR="000733A1" w:rsidRPr="0082169A" w:rsidRDefault="000733A1" w:rsidP="00FA431E">
      <w:r w:rsidRPr="0082169A">
        <w:rPr>
          <w:b/>
        </w:rPr>
        <w:t>Violent Incident Report -</w:t>
      </w:r>
      <w:r w:rsidRPr="0082169A">
        <w:t xml:space="preserve"> If you are involved in a violent incident you need to complete the district </w:t>
      </w:r>
      <w:r w:rsidRPr="0082169A">
        <w:rPr>
          <w:b/>
        </w:rPr>
        <w:t xml:space="preserve">Violent Incident Report </w:t>
      </w:r>
      <w:r w:rsidRPr="0082169A">
        <w:t xml:space="preserve">form. If you can’t find one at your school, you can find it on the district website </w:t>
      </w:r>
      <w:r w:rsidR="00B50F33">
        <w:t>(</w:t>
      </w:r>
      <w:hyperlink r:id="rId14" w:history="1">
        <w:r w:rsidR="00B50F33" w:rsidRPr="00B50F33">
          <w:rPr>
            <w:rStyle w:val="Hyperlink"/>
          </w:rPr>
          <w:t>Policy Manual, Section 3.2</w:t>
        </w:r>
      </w:hyperlink>
      <w:r w:rsidR="00B50F33">
        <w:t xml:space="preserve">) </w:t>
      </w:r>
      <w:r w:rsidRPr="0082169A">
        <w:t xml:space="preserve">or the CDTA website. </w:t>
      </w:r>
      <w:r w:rsidR="00363C3D">
        <w:t xml:space="preserve">Once completed, </w:t>
      </w:r>
      <w:r w:rsidR="00363C3D">
        <w:rPr>
          <w:i/>
        </w:rPr>
        <w:t>p</w:t>
      </w:r>
      <w:r w:rsidRPr="0082169A">
        <w:rPr>
          <w:i/>
        </w:rPr>
        <w:t xml:space="preserve">lease send a copy to the CDTA Office, because we track them for the Health &amp; Safety Chair.  </w:t>
      </w:r>
      <w:r w:rsidRPr="0082169A">
        <w:t>If you are injured</w:t>
      </w:r>
      <w:r w:rsidR="008C0648" w:rsidRPr="0082169A">
        <w:t>,</w:t>
      </w:r>
      <w:r w:rsidRPr="0082169A">
        <w:t xml:space="preserve"> you also need to follow </w:t>
      </w:r>
      <w:r w:rsidR="00FA0EBB">
        <w:t>the steps listed below for WorkS</w:t>
      </w:r>
      <w:r w:rsidRPr="0082169A">
        <w:t>afe.</w:t>
      </w:r>
    </w:p>
    <w:p w14:paraId="2F8A63B5" w14:textId="77777777" w:rsidR="0085218F" w:rsidRPr="0082169A" w:rsidRDefault="0085218F" w:rsidP="00FA431E"/>
    <w:p w14:paraId="6B1FF430" w14:textId="77777777" w:rsidR="00034559" w:rsidRPr="0082169A" w:rsidRDefault="001D400E" w:rsidP="00FA431E">
      <w:r w:rsidRPr="0082169A">
        <w:rPr>
          <w:b/>
        </w:rPr>
        <w:t>District Occupational Health and Safety Advisory Committee (DOHSAC)</w:t>
      </w:r>
      <w:r w:rsidRPr="0082169A">
        <w:t xml:space="preserve"> – Co-chair contacts are </w:t>
      </w:r>
      <w:hyperlink r:id="rId15" w:history="1">
        <w:r w:rsidR="0085218F" w:rsidRPr="00E94B67">
          <w:rPr>
            <w:rStyle w:val="Hyperlink"/>
          </w:rPr>
          <w:t>brent.reimer@sd5.bc.ca</w:t>
        </w:r>
      </w:hyperlink>
      <w:r w:rsidR="0085218F" w:rsidRPr="00E94B67">
        <w:t xml:space="preserve"> (employer rep) and </w:t>
      </w:r>
      <w:hyperlink r:id="rId16" w:history="1">
        <w:r w:rsidR="0085218F" w:rsidRPr="00E94B67">
          <w:rPr>
            <w:rStyle w:val="Hyperlink"/>
          </w:rPr>
          <w:t>larrydureski@live.ca</w:t>
        </w:r>
      </w:hyperlink>
      <w:r w:rsidR="0085218F" w:rsidRPr="00E94B67">
        <w:t xml:space="preserve"> (worker rep).  This joint committee</w:t>
      </w:r>
      <w:r w:rsidR="0085218F" w:rsidRPr="0082169A">
        <w:t xml:space="preserve"> represents both Cranbrook and Fernie locals and meets several times each year to discuss Health and </w:t>
      </w:r>
      <w:r w:rsidR="00363C3D">
        <w:t>Safety issues fro</w:t>
      </w:r>
      <w:r w:rsidR="0085218F" w:rsidRPr="0082169A">
        <w:t>m across the District.</w:t>
      </w:r>
    </w:p>
    <w:p w14:paraId="43E7C2AF" w14:textId="77777777" w:rsidR="000733A1" w:rsidRPr="0082169A" w:rsidRDefault="000733A1" w:rsidP="000733A1">
      <w:pPr>
        <w:jc w:val="both"/>
      </w:pPr>
    </w:p>
    <w:p w14:paraId="2D24871F" w14:textId="77777777" w:rsidR="000733A1" w:rsidRPr="0082169A" w:rsidRDefault="000733A1" w:rsidP="000733A1">
      <w:pPr>
        <w:rPr>
          <w:i/>
        </w:rPr>
      </w:pPr>
      <w:r w:rsidRPr="0082169A">
        <w:rPr>
          <w:b/>
        </w:rPr>
        <w:t>W</w:t>
      </w:r>
      <w:r w:rsidR="002621DF" w:rsidRPr="0082169A">
        <w:rPr>
          <w:b/>
        </w:rPr>
        <w:t>orkSafe</w:t>
      </w:r>
      <w:r w:rsidRPr="0082169A">
        <w:rPr>
          <w:b/>
        </w:rPr>
        <w:t xml:space="preserve"> BC </w:t>
      </w:r>
      <w:r w:rsidRPr="0082169A">
        <w:rPr>
          <w:i/>
        </w:rPr>
        <w:t>(formally WCB)</w:t>
      </w:r>
    </w:p>
    <w:p w14:paraId="6D60780A" w14:textId="77777777" w:rsidR="000733A1" w:rsidRPr="0082169A" w:rsidRDefault="000733A1" w:rsidP="000733A1"/>
    <w:p w14:paraId="28EA1849" w14:textId="77777777" w:rsidR="000733A1" w:rsidRPr="0082169A" w:rsidRDefault="000733A1" w:rsidP="00FA431E">
      <w:pPr>
        <w:shd w:val="clear" w:color="auto" w:fill="FFFFFF"/>
        <w:ind w:left="720"/>
        <w:outlineLvl w:val="4"/>
        <w:rPr>
          <w:b/>
          <w:bCs/>
          <w:color w:val="000000"/>
        </w:rPr>
      </w:pPr>
      <w:r w:rsidRPr="0082169A">
        <w:rPr>
          <w:b/>
          <w:bCs/>
          <w:color w:val="000000"/>
        </w:rPr>
        <w:t>If you are injured at work or have symptoms of a work-related illness</w:t>
      </w:r>
      <w:r w:rsidR="006F5F12" w:rsidRPr="0082169A">
        <w:rPr>
          <w:b/>
          <w:bCs/>
          <w:color w:val="000000"/>
        </w:rPr>
        <w:t xml:space="preserve"> or disease</w:t>
      </w:r>
      <w:r w:rsidRPr="0082169A">
        <w:rPr>
          <w:b/>
          <w:bCs/>
          <w:color w:val="000000"/>
        </w:rPr>
        <w:t>, you must:</w:t>
      </w:r>
    </w:p>
    <w:p w14:paraId="37B27DB7" w14:textId="77777777" w:rsidR="000733A1" w:rsidRPr="0082169A" w:rsidRDefault="000733A1" w:rsidP="00FA431E">
      <w:pPr>
        <w:shd w:val="clear" w:color="auto" w:fill="FFFFFF"/>
        <w:ind w:left="720"/>
        <w:rPr>
          <w:color w:val="333333"/>
        </w:rPr>
      </w:pPr>
      <w:r w:rsidRPr="0082169A">
        <w:rPr>
          <w:rStyle w:val="Strong"/>
          <w:color w:val="333333"/>
        </w:rPr>
        <w:t>Step 1:</w:t>
      </w:r>
      <w:r w:rsidRPr="0082169A">
        <w:rPr>
          <w:color w:val="333333"/>
        </w:rPr>
        <w:t xml:space="preserve"> Report it to your employer immediately. </w:t>
      </w:r>
      <w:r w:rsidR="006F5F12" w:rsidRPr="0082169A">
        <w:rPr>
          <w:color w:val="333333"/>
        </w:rPr>
        <w:t xml:space="preserve"> </w:t>
      </w:r>
    </w:p>
    <w:p w14:paraId="558D9D1C" w14:textId="77777777" w:rsidR="000733A1" w:rsidRPr="0082169A" w:rsidRDefault="000733A1" w:rsidP="00FA431E">
      <w:pPr>
        <w:shd w:val="clear" w:color="auto" w:fill="FFFFFF"/>
        <w:ind w:left="720"/>
        <w:rPr>
          <w:color w:val="333333"/>
        </w:rPr>
      </w:pPr>
      <w:r w:rsidRPr="0082169A">
        <w:rPr>
          <w:rStyle w:val="Strong"/>
          <w:color w:val="333333"/>
        </w:rPr>
        <w:t>Step 2:</w:t>
      </w:r>
      <w:r w:rsidRPr="0082169A">
        <w:rPr>
          <w:color w:val="333333"/>
        </w:rPr>
        <w:t xml:space="preserve"> Seek medical attention and tell your doctor your injury is work related. Your employer is responsible for your transportation costs from your workplace to a doctor’s office or hospital. </w:t>
      </w:r>
    </w:p>
    <w:p w14:paraId="34D12DE3" w14:textId="77777777" w:rsidR="000733A1" w:rsidRPr="0082169A" w:rsidRDefault="000733A1" w:rsidP="00FA431E">
      <w:pPr>
        <w:shd w:val="clear" w:color="auto" w:fill="FFFFFF"/>
        <w:ind w:left="720"/>
        <w:rPr>
          <w:color w:val="333333"/>
        </w:rPr>
      </w:pPr>
      <w:r w:rsidRPr="0082169A">
        <w:rPr>
          <w:rStyle w:val="Strong"/>
          <w:color w:val="333333"/>
        </w:rPr>
        <w:lastRenderedPageBreak/>
        <w:t>Step 3:</w:t>
      </w:r>
      <w:r w:rsidRPr="0082169A">
        <w:rPr>
          <w:color w:val="333333"/>
        </w:rPr>
        <w:t xml:space="preserve"> Start </w:t>
      </w:r>
      <w:r w:rsidR="002F3D38">
        <w:rPr>
          <w:color w:val="333333"/>
        </w:rPr>
        <w:t>a claim by reporting it to WorkS</w:t>
      </w:r>
      <w:r w:rsidRPr="0082169A">
        <w:rPr>
          <w:color w:val="333333"/>
        </w:rPr>
        <w:t xml:space="preserve">afe BC as soon as possible. If you have missed work as a result of your injury, </w:t>
      </w:r>
      <w:hyperlink r:id="rId17" w:history="1">
        <w:r w:rsidRPr="0082169A">
          <w:rPr>
            <w:color w:val="000000"/>
          </w:rPr>
          <w:t>contact Teleclaim</w:t>
        </w:r>
      </w:hyperlink>
      <w:r w:rsidRPr="0082169A">
        <w:rPr>
          <w:color w:val="333333"/>
        </w:rPr>
        <w:t xml:space="preserve">. </w:t>
      </w:r>
    </w:p>
    <w:p w14:paraId="57DA3AD3" w14:textId="77777777" w:rsidR="000733A1" w:rsidRPr="0082169A" w:rsidRDefault="000733A1" w:rsidP="00FA431E">
      <w:pPr>
        <w:shd w:val="clear" w:color="auto" w:fill="FFFFFF"/>
        <w:ind w:left="720"/>
        <w:rPr>
          <w:color w:val="333333"/>
        </w:rPr>
      </w:pPr>
    </w:p>
    <w:p w14:paraId="6A0F96ED" w14:textId="77777777" w:rsidR="000733A1" w:rsidRPr="0082169A" w:rsidRDefault="000733A1" w:rsidP="00FA431E">
      <w:pPr>
        <w:shd w:val="clear" w:color="auto" w:fill="FFFFFF"/>
        <w:ind w:left="720"/>
      </w:pPr>
      <w:r w:rsidRPr="0082169A">
        <w:t xml:space="preserve">The Teleclaim Centre is open Monday through Friday, from 8 a.m. to 4 p.m., at </w:t>
      </w:r>
      <w:r w:rsidRPr="0082169A">
        <w:rPr>
          <w:rStyle w:val="Strong"/>
        </w:rPr>
        <w:t xml:space="preserve">1 888 WORKERS (1 888 967-5377) </w:t>
      </w:r>
      <w:r w:rsidRPr="0082169A">
        <w:t xml:space="preserve">or </w:t>
      </w:r>
      <w:r w:rsidRPr="0082169A">
        <w:rPr>
          <w:rStyle w:val="Strong"/>
        </w:rPr>
        <w:t xml:space="preserve">#5377 </w:t>
      </w:r>
      <w:r w:rsidRPr="0082169A">
        <w:t>for Telus Mobility, Roge</w:t>
      </w:r>
      <w:r w:rsidR="00FA0EBB">
        <w:t>rs, and Bell Mobility customers</w:t>
      </w:r>
    </w:p>
    <w:p w14:paraId="731DFFF9" w14:textId="77777777" w:rsidR="002621DF" w:rsidRPr="0082169A" w:rsidRDefault="000733A1" w:rsidP="00FA431E">
      <w:pPr>
        <w:shd w:val="clear" w:color="auto" w:fill="FFFFFF"/>
        <w:ind w:left="720"/>
        <w:rPr>
          <w:b/>
          <w:i/>
        </w:rPr>
      </w:pPr>
      <w:r w:rsidRPr="0082169A">
        <w:rPr>
          <w:b/>
          <w:i/>
        </w:rPr>
        <w:t>(Taken directly from Worksafebc.ca)</w:t>
      </w:r>
      <w:r w:rsidR="000D0AC7">
        <w:rPr>
          <w:b/>
          <w:i/>
        </w:rPr>
        <w:t xml:space="preserve">  </w:t>
      </w:r>
      <w:hyperlink r:id="rId18" w:history="1">
        <w:r w:rsidR="000D0AC7" w:rsidRPr="000D0AC7">
          <w:rPr>
            <w:rStyle w:val="Hyperlink"/>
            <w:b/>
            <w:i/>
          </w:rPr>
          <w:t>What to Do If You Are Injured at Work</w:t>
        </w:r>
      </w:hyperlink>
    </w:p>
    <w:p w14:paraId="60F1F9A7" w14:textId="77777777" w:rsidR="002621DF" w:rsidRPr="0082169A" w:rsidRDefault="002621DF" w:rsidP="000733A1">
      <w:r w:rsidRPr="0082169A">
        <w:t xml:space="preserve"> </w:t>
      </w:r>
    </w:p>
    <w:p w14:paraId="3E0361CC" w14:textId="77777777" w:rsidR="000733A1" w:rsidRPr="0082169A" w:rsidRDefault="000733A1" w:rsidP="000733A1">
      <w:r w:rsidRPr="0082169A">
        <w:t xml:space="preserve">You can check out </w:t>
      </w:r>
      <w:hyperlink r:id="rId19" w:history="1">
        <w:r w:rsidRPr="0082169A">
          <w:rPr>
            <w:rStyle w:val="Hyperlink"/>
            <w:b/>
          </w:rPr>
          <w:t>www.worksafebc.ca</w:t>
        </w:r>
      </w:hyperlink>
      <w:r w:rsidRPr="0082169A">
        <w:rPr>
          <w:b/>
        </w:rPr>
        <w:t xml:space="preserve"> </w:t>
      </w:r>
      <w:r w:rsidRPr="0082169A">
        <w:t>for more information and all the forms.</w:t>
      </w:r>
      <w:r w:rsidR="009A4C45" w:rsidRPr="0082169A">
        <w:t xml:space="preserve">  Check the </w:t>
      </w:r>
      <w:r w:rsidR="009A4C45" w:rsidRPr="0082169A">
        <w:rPr>
          <w:b/>
        </w:rPr>
        <w:t>TTOC Health and Safety</w:t>
      </w:r>
      <w:r w:rsidR="000D0AC7">
        <w:t xml:space="preserve"> section below</w:t>
      </w:r>
      <w:r w:rsidR="009A4C45" w:rsidRPr="0082169A">
        <w:t xml:space="preserve"> for these procedures and how they would apply in a school setting.</w:t>
      </w:r>
    </w:p>
    <w:p w14:paraId="22CB98B1" w14:textId="77777777" w:rsidR="009A4C45" w:rsidRPr="0082169A" w:rsidRDefault="009A4C45" w:rsidP="000733A1">
      <w:pPr>
        <w:rPr>
          <w:b/>
        </w:rPr>
      </w:pPr>
    </w:p>
    <w:p w14:paraId="77AD8003" w14:textId="77777777" w:rsidR="000733A1" w:rsidRPr="0082169A" w:rsidRDefault="009A4C45" w:rsidP="000733A1">
      <w:pPr>
        <w:rPr>
          <w:b/>
        </w:rPr>
      </w:pPr>
      <w:r w:rsidRPr="0082169A">
        <w:rPr>
          <w:b/>
        </w:rPr>
        <w:t>Four</w:t>
      </w:r>
      <w:r w:rsidR="000733A1" w:rsidRPr="0082169A">
        <w:rPr>
          <w:b/>
        </w:rPr>
        <w:t xml:space="preserve"> Rights of Workers</w:t>
      </w:r>
    </w:p>
    <w:p w14:paraId="5614D864" w14:textId="77777777" w:rsidR="000733A1" w:rsidRPr="0082169A" w:rsidRDefault="000733A1" w:rsidP="000733A1">
      <w:pPr>
        <w:pStyle w:val="ListParagraph"/>
        <w:numPr>
          <w:ilvl w:val="0"/>
          <w:numId w:val="4"/>
        </w:numPr>
      </w:pPr>
      <w:r w:rsidRPr="0082169A">
        <w:t>The right to know (about any hazards or potential h</w:t>
      </w:r>
      <w:r w:rsidR="009012E2" w:rsidRPr="0082169A">
        <w:t>azards in your work environment including volatile children)</w:t>
      </w:r>
    </w:p>
    <w:p w14:paraId="78BE6458" w14:textId="77777777" w:rsidR="000733A1" w:rsidRPr="0082169A" w:rsidRDefault="000733A1" w:rsidP="000733A1">
      <w:pPr>
        <w:pStyle w:val="ListParagraph"/>
        <w:numPr>
          <w:ilvl w:val="0"/>
          <w:numId w:val="4"/>
        </w:numPr>
      </w:pPr>
      <w:r w:rsidRPr="0082169A">
        <w:t>The right to participate (in the Health and Safety process)</w:t>
      </w:r>
    </w:p>
    <w:p w14:paraId="3B1C7303" w14:textId="77777777" w:rsidR="000733A1" w:rsidRPr="0082169A" w:rsidRDefault="000733A1" w:rsidP="000733A1">
      <w:pPr>
        <w:pStyle w:val="ListParagraph"/>
        <w:numPr>
          <w:ilvl w:val="0"/>
          <w:numId w:val="4"/>
        </w:numPr>
      </w:pPr>
      <w:r w:rsidRPr="0082169A">
        <w:t>The right/responsibility to refuse unsafe work (this can be done on your or a colleague’s behalf)</w:t>
      </w:r>
    </w:p>
    <w:p w14:paraId="4D751B6C" w14:textId="77777777" w:rsidR="000733A1" w:rsidRPr="0082169A" w:rsidRDefault="000733A1" w:rsidP="000733A1">
      <w:pPr>
        <w:pStyle w:val="ListParagraph"/>
        <w:numPr>
          <w:ilvl w:val="0"/>
          <w:numId w:val="4"/>
        </w:numPr>
      </w:pPr>
      <w:r w:rsidRPr="0082169A">
        <w:t>The right to no discrimination (for taking part in the Health and Safety process)</w:t>
      </w:r>
    </w:p>
    <w:p w14:paraId="20A9D634" w14:textId="77777777" w:rsidR="000733A1" w:rsidRPr="0082169A" w:rsidRDefault="000733A1" w:rsidP="000733A1"/>
    <w:p w14:paraId="2E8B45CF" w14:textId="1B37955C" w:rsidR="000733A1" w:rsidRPr="0082169A" w:rsidRDefault="000733A1" w:rsidP="000733A1">
      <w:r w:rsidRPr="0082169A">
        <w:t xml:space="preserve">Here </w:t>
      </w:r>
      <w:r w:rsidR="0070030D" w:rsidRPr="0082169A">
        <w:t xml:space="preserve">are </w:t>
      </w:r>
      <w:r w:rsidR="0070030D" w:rsidRPr="00E127C9">
        <w:rPr>
          <w:b/>
        </w:rPr>
        <w:t>the current H&amp;S Reps</w:t>
      </w:r>
      <w:r w:rsidR="0070030D" w:rsidRPr="0082169A">
        <w:t xml:space="preserve"> at each school site.  Larry Dureski (HES/GTES) and </w:t>
      </w:r>
      <w:r w:rsidR="008171F3">
        <w:t>Karen Bidder</w:t>
      </w:r>
      <w:r w:rsidR="0070030D" w:rsidRPr="0082169A">
        <w:t xml:space="preserve"> (</w:t>
      </w:r>
      <w:r w:rsidR="008171F3">
        <w:t>MBSS</w:t>
      </w:r>
      <w:r w:rsidR="0070030D" w:rsidRPr="0082169A">
        <w:t>) are our H&amp;S Co-Chairs on our Local Executive</w:t>
      </w:r>
    </w:p>
    <w:p w14:paraId="3001E387" w14:textId="77777777" w:rsidR="000733A1" w:rsidRDefault="000733A1" w:rsidP="000733A1">
      <w:pPr>
        <w:rPr>
          <w:sz w:val="20"/>
          <w:szCs w:val="20"/>
        </w:rPr>
      </w:pPr>
    </w:p>
    <w:tbl>
      <w:tblPr>
        <w:tblStyle w:val="TableGrid"/>
        <w:tblW w:w="0" w:type="auto"/>
        <w:tblLook w:val="04A0" w:firstRow="1" w:lastRow="0" w:firstColumn="1" w:lastColumn="0" w:noHBand="0" w:noVBand="1"/>
      </w:tblPr>
      <w:tblGrid>
        <w:gridCol w:w="5220"/>
        <w:gridCol w:w="5220"/>
      </w:tblGrid>
      <w:tr w:rsidR="000733A1" w14:paraId="733469EE" w14:textId="77777777" w:rsidTr="00D30413">
        <w:tc>
          <w:tcPr>
            <w:tcW w:w="5220" w:type="dxa"/>
            <w:shd w:val="clear" w:color="auto" w:fill="BFBFBF" w:themeFill="background1" w:themeFillShade="BF"/>
          </w:tcPr>
          <w:p w14:paraId="538276E7" w14:textId="77777777" w:rsidR="000733A1" w:rsidRPr="0055563C" w:rsidRDefault="000733A1" w:rsidP="00D30413">
            <w:pPr>
              <w:rPr>
                <w:b/>
              </w:rPr>
            </w:pPr>
            <w:r w:rsidRPr="0055563C">
              <w:rPr>
                <w:b/>
              </w:rPr>
              <w:t>Rep Name</w:t>
            </w:r>
          </w:p>
        </w:tc>
        <w:tc>
          <w:tcPr>
            <w:tcW w:w="5220" w:type="dxa"/>
            <w:shd w:val="clear" w:color="auto" w:fill="BFBFBF" w:themeFill="background1" w:themeFillShade="BF"/>
          </w:tcPr>
          <w:p w14:paraId="4F1852FC" w14:textId="77777777" w:rsidR="000733A1" w:rsidRPr="0055563C" w:rsidRDefault="000733A1" w:rsidP="00D30413">
            <w:pPr>
              <w:rPr>
                <w:b/>
              </w:rPr>
            </w:pPr>
            <w:r w:rsidRPr="0055563C">
              <w:rPr>
                <w:b/>
              </w:rPr>
              <w:t>School</w:t>
            </w:r>
          </w:p>
        </w:tc>
      </w:tr>
      <w:tr w:rsidR="000733A1" w14:paraId="51B43F6D" w14:textId="77777777" w:rsidTr="00D30413">
        <w:tc>
          <w:tcPr>
            <w:tcW w:w="5220" w:type="dxa"/>
          </w:tcPr>
          <w:p w14:paraId="3CD0CE3D" w14:textId="77777777" w:rsidR="000733A1" w:rsidRPr="0055563C" w:rsidRDefault="005165D8" w:rsidP="00D30413">
            <w:pPr>
              <w:rPr>
                <w:b/>
              </w:rPr>
            </w:pPr>
            <w:r>
              <w:rPr>
                <w:b/>
              </w:rPr>
              <w:t>Connie White</w:t>
            </w:r>
          </w:p>
        </w:tc>
        <w:tc>
          <w:tcPr>
            <w:tcW w:w="5220" w:type="dxa"/>
          </w:tcPr>
          <w:p w14:paraId="3184E0E3" w14:textId="77777777" w:rsidR="000733A1" w:rsidRPr="0055563C" w:rsidRDefault="000733A1" w:rsidP="00D30413">
            <w:pPr>
              <w:rPr>
                <w:b/>
              </w:rPr>
            </w:pPr>
            <w:r w:rsidRPr="0055563C">
              <w:rPr>
                <w:b/>
              </w:rPr>
              <w:t>Amy Woodland Elementary</w:t>
            </w:r>
          </w:p>
        </w:tc>
      </w:tr>
      <w:tr w:rsidR="000733A1" w14:paraId="7322162A" w14:textId="77777777" w:rsidTr="00D30413">
        <w:tc>
          <w:tcPr>
            <w:tcW w:w="5220" w:type="dxa"/>
          </w:tcPr>
          <w:p w14:paraId="0AF22612" w14:textId="77777777" w:rsidR="000733A1" w:rsidRPr="0055563C" w:rsidRDefault="009012E2" w:rsidP="00D30413">
            <w:pPr>
              <w:rPr>
                <w:b/>
              </w:rPr>
            </w:pPr>
            <w:r>
              <w:rPr>
                <w:b/>
              </w:rPr>
              <w:t>Larry Dureski</w:t>
            </w:r>
          </w:p>
        </w:tc>
        <w:tc>
          <w:tcPr>
            <w:tcW w:w="5220" w:type="dxa"/>
          </w:tcPr>
          <w:p w14:paraId="06AB427B" w14:textId="77777777" w:rsidR="000733A1" w:rsidRPr="0055563C" w:rsidRDefault="000733A1" w:rsidP="00D30413">
            <w:pPr>
              <w:rPr>
                <w:b/>
              </w:rPr>
            </w:pPr>
            <w:r w:rsidRPr="0055563C">
              <w:rPr>
                <w:b/>
              </w:rPr>
              <w:t>Gordon Terrace Elementary</w:t>
            </w:r>
          </w:p>
        </w:tc>
      </w:tr>
      <w:tr w:rsidR="000733A1" w14:paraId="55CF7FFF" w14:textId="77777777" w:rsidTr="00D30413">
        <w:tc>
          <w:tcPr>
            <w:tcW w:w="5220" w:type="dxa"/>
          </w:tcPr>
          <w:p w14:paraId="7DB92CE9" w14:textId="0E03BD6A" w:rsidR="000733A1" w:rsidRPr="0055563C" w:rsidRDefault="00747AD2" w:rsidP="00D30413">
            <w:pPr>
              <w:rPr>
                <w:b/>
              </w:rPr>
            </w:pPr>
            <w:r>
              <w:rPr>
                <w:b/>
              </w:rPr>
              <w:t>Jennifer McGovern</w:t>
            </w:r>
          </w:p>
        </w:tc>
        <w:tc>
          <w:tcPr>
            <w:tcW w:w="5220" w:type="dxa"/>
          </w:tcPr>
          <w:p w14:paraId="43FCD6F6" w14:textId="77777777" w:rsidR="000733A1" w:rsidRPr="0055563C" w:rsidRDefault="000733A1" w:rsidP="00D30413">
            <w:pPr>
              <w:rPr>
                <w:b/>
              </w:rPr>
            </w:pPr>
            <w:r w:rsidRPr="0055563C">
              <w:rPr>
                <w:b/>
              </w:rPr>
              <w:t>Highlands Elementary</w:t>
            </w:r>
          </w:p>
        </w:tc>
      </w:tr>
      <w:tr w:rsidR="000733A1" w14:paraId="08680AD6" w14:textId="77777777" w:rsidTr="00D30413">
        <w:tc>
          <w:tcPr>
            <w:tcW w:w="5220" w:type="dxa"/>
          </w:tcPr>
          <w:p w14:paraId="146E314E" w14:textId="77777777" w:rsidR="000733A1" w:rsidRPr="0055563C" w:rsidRDefault="00180A1C" w:rsidP="00D30413">
            <w:pPr>
              <w:rPr>
                <w:b/>
              </w:rPr>
            </w:pPr>
            <w:r>
              <w:rPr>
                <w:b/>
              </w:rPr>
              <w:t>Kim Lutz</w:t>
            </w:r>
          </w:p>
        </w:tc>
        <w:tc>
          <w:tcPr>
            <w:tcW w:w="5220" w:type="dxa"/>
          </w:tcPr>
          <w:p w14:paraId="626644BE" w14:textId="77777777" w:rsidR="000733A1" w:rsidRPr="00363C3D" w:rsidRDefault="000733A1" w:rsidP="00363C3D">
            <w:pPr>
              <w:rPr>
                <w:b/>
                <w:sz w:val="22"/>
                <w:szCs w:val="22"/>
              </w:rPr>
            </w:pPr>
            <w:r w:rsidRPr="00363C3D">
              <w:rPr>
                <w:b/>
                <w:sz w:val="22"/>
                <w:szCs w:val="22"/>
              </w:rPr>
              <w:t>Kootenay Orchards Elementary</w:t>
            </w:r>
            <w:r w:rsidR="00363C3D" w:rsidRPr="00363C3D">
              <w:rPr>
                <w:b/>
                <w:sz w:val="22"/>
                <w:szCs w:val="22"/>
              </w:rPr>
              <w:t xml:space="preserve">/Kootenay Discovery </w:t>
            </w:r>
          </w:p>
        </w:tc>
      </w:tr>
      <w:tr w:rsidR="000733A1" w14:paraId="7885A0A9" w14:textId="77777777" w:rsidTr="00D30413">
        <w:tc>
          <w:tcPr>
            <w:tcW w:w="5220" w:type="dxa"/>
          </w:tcPr>
          <w:p w14:paraId="1A74771B" w14:textId="77777777" w:rsidR="000733A1" w:rsidRPr="0055563C" w:rsidRDefault="008A5F0E" w:rsidP="00E127C9">
            <w:pPr>
              <w:rPr>
                <w:b/>
              </w:rPr>
            </w:pPr>
            <w:r>
              <w:rPr>
                <w:b/>
              </w:rPr>
              <w:t>Devlin Oestrich</w:t>
            </w:r>
          </w:p>
        </w:tc>
        <w:tc>
          <w:tcPr>
            <w:tcW w:w="5220" w:type="dxa"/>
          </w:tcPr>
          <w:p w14:paraId="010A059A" w14:textId="77777777" w:rsidR="000733A1" w:rsidRPr="0055563C" w:rsidRDefault="000733A1" w:rsidP="00D30413">
            <w:pPr>
              <w:rPr>
                <w:b/>
              </w:rPr>
            </w:pPr>
            <w:r w:rsidRPr="0055563C">
              <w:rPr>
                <w:b/>
              </w:rPr>
              <w:t>Pinewood Elementary</w:t>
            </w:r>
          </w:p>
        </w:tc>
      </w:tr>
      <w:tr w:rsidR="000733A1" w14:paraId="2D66B819" w14:textId="77777777" w:rsidTr="00D30413">
        <w:tc>
          <w:tcPr>
            <w:tcW w:w="5220" w:type="dxa"/>
          </w:tcPr>
          <w:p w14:paraId="39716AAF" w14:textId="7B80B8E0" w:rsidR="000733A1" w:rsidRPr="0055563C" w:rsidRDefault="00813D02" w:rsidP="00D30413">
            <w:pPr>
              <w:rPr>
                <w:b/>
              </w:rPr>
            </w:pPr>
            <w:r>
              <w:rPr>
                <w:b/>
              </w:rPr>
              <w:t>Kelly Kent</w:t>
            </w:r>
          </w:p>
        </w:tc>
        <w:tc>
          <w:tcPr>
            <w:tcW w:w="5220" w:type="dxa"/>
          </w:tcPr>
          <w:p w14:paraId="4F16812F" w14:textId="77777777" w:rsidR="000733A1" w:rsidRPr="0055563C" w:rsidRDefault="000733A1" w:rsidP="00D30413">
            <w:pPr>
              <w:rPr>
                <w:b/>
              </w:rPr>
            </w:pPr>
            <w:r w:rsidRPr="0055563C">
              <w:rPr>
                <w:b/>
              </w:rPr>
              <w:t>Steeples Elementary</w:t>
            </w:r>
          </w:p>
        </w:tc>
      </w:tr>
      <w:tr w:rsidR="000733A1" w14:paraId="1C7ECA9C" w14:textId="77777777" w:rsidTr="00D30413">
        <w:tc>
          <w:tcPr>
            <w:tcW w:w="5220" w:type="dxa"/>
          </w:tcPr>
          <w:p w14:paraId="58B1709F" w14:textId="77777777" w:rsidR="000733A1" w:rsidRPr="0055563C" w:rsidRDefault="00180A1C" w:rsidP="00D30413">
            <w:pPr>
              <w:rPr>
                <w:b/>
              </w:rPr>
            </w:pPr>
            <w:r>
              <w:rPr>
                <w:b/>
              </w:rPr>
              <w:t>Kathleen deCosse</w:t>
            </w:r>
          </w:p>
        </w:tc>
        <w:tc>
          <w:tcPr>
            <w:tcW w:w="5220" w:type="dxa"/>
          </w:tcPr>
          <w:p w14:paraId="2A3A5FED" w14:textId="77777777" w:rsidR="000733A1" w:rsidRPr="0055563C" w:rsidRDefault="000733A1" w:rsidP="00D30413">
            <w:pPr>
              <w:rPr>
                <w:b/>
              </w:rPr>
            </w:pPr>
            <w:r w:rsidRPr="0055563C">
              <w:rPr>
                <w:b/>
              </w:rPr>
              <w:t>T.M. Roberts Elementary</w:t>
            </w:r>
          </w:p>
        </w:tc>
      </w:tr>
      <w:tr w:rsidR="000733A1" w14:paraId="535DC3DD" w14:textId="77777777" w:rsidTr="00D30413">
        <w:tc>
          <w:tcPr>
            <w:tcW w:w="5220" w:type="dxa"/>
          </w:tcPr>
          <w:p w14:paraId="472F8F66" w14:textId="77777777" w:rsidR="000733A1" w:rsidRPr="0055563C" w:rsidRDefault="00120C84" w:rsidP="00D30413">
            <w:pPr>
              <w:rPr>
                <w:b/>
              </w:rPr>
            </w:pPr>
            <w:r>
              <w:rPr>
                <w:b/>
              </w:rPr>
              <w:t>Mena Pocha</w:t>
            </w:r>
          </w:p>
        </w:tc>
        <w:tc>
          <w:tcPr>
            <w:tcW w:w="5220" w:type="dxa"/>
          </w:tcPr>
          <w:p w14:paraId="069D15E6" w14:textId="77777777" w:rsidR="000733A1" w:rsidRPr="0055563C" w:rsidRDefault="000733A1" w:rsidP="00D30413">
            <w:pPr>
              <w:rPr>
                <w:b/>
              </w:rPr>
            </w:pPr>
            <w:r w:rsidRPr="0055563C">
              <w:rPr>
                <w:b/>
              </w:rPr>
              <w:t>Laurie Middle School</w:t>
            </w:r>
          </w:p>
        </w:tc>
      </w:tr>
      <w:tr w:rsidR="000733A1" w14:paraId="618251A7" w14:textId="77777777" w:rsidTr="00D30413">
        <w:tc>
          <w:tcPr>
            <w:tcW w:w="5220" w:type="dxa"/>
          </w:tcPr>
          <w:p w14:paraId="4F2FCEAD" w14:textId="77777777" w:rsidR="000733A1" w:rsidRPr="0055563C" w:rsidRDefault="00120C84" w:rsidP="00180A1C">
            <w:pPr>
              <w:rPr>
                <w:b/>
              </w:rPr>
            </w:pPr>
            <w:r>
              <w:rPr>
                <w:b/>
              </w:rPr>
              <w:t>Victoria Larsen</w:t>
            </w:r>
          </w:p>
        </w:tc>
        <w:tc>
          <w:tcPr>
            <w:tcW w:w="5220" w:type="dxa"/>
          </w:tcPr>
          <w:p w14:paraId="78189112" w14:textId="77777777" w:rsidR="000733A1" w:rsidRPr="0055563C" w:rsidRDefault="000733A1" w:rsidP="00D30413">
            <w:pPr>
              <w:rPr>
                <w:b/>
              </w:rPr>
            </w:pPr>
            <w:r w:rsidRPr="0055563C">
              <w:rPr>
                <w:b/>
              </w:rPr>
              <w:t>Parkland Middle School</w:t>
            </w:r>
          </w:p>
        </w:tc>
      </w:tr>
      <w:tr w:rsidR="000733A1" w14:paraId="6C5B0E14" w14:textId="77777777" w:rsidTr="00D30413">
        <w:tc>
          <w:tcPr>
            <w:tcW w:w="5220" w:type="dxa"/>
          </w:tcPr>
          <w:p w14:paraId="5F836615" w14:textId="77777777" w:rsidR="000733A1" w:rsidRPr="0055563C" w:rsidRDefault="00180A1C" w:rsidP="00D30413">
            <w:pPr>
              <w:rPr>
                <w:b/>
              </w:rPr>
            </w:pPr>
            <w:r>
              <w:rPr>
                <w:b/>
              </w:rPr>
              <w:t xml:space="preserve">Bob Madell, </w:t>
            </w:r>
            <w:r w:rsidR="00120C84">
              <w:rPr>
                <w:b/>
              </w:rPr>
              <w:t>Ross Robertson</w:t>
            </w:r>
            <w:r>
              <w:rPr>
                <w:b/>
              </w:rPr>
              <w:t xml:space="preserve"> &amp; Connie Merz</w:t>
            </w:r>
          </w:p>
        </w:tc>
        <w:tc>
          <w:tcPr>
            <w:tcW w:w="5220" w:type="dxa"/>
          </w:tcPr>
          <w:p w14:paraId="4EF01B7B" w14:textId="77777777" w:rsidR="000733A1" w:rsidRPr="0055563C" w:rsidRDefault="000733A1" w:rsidP="00363C3D">
            <w:pPr>
              <w:rPr>
                <w:b/>
              </w:rPr>
            </w:pPr>
            <w:r w:rsidRPr="0055563C">
              <w:rPr>
                <w:b/>
              </w:rPr>
              <w:t>Mount Baker Secondary School</w:t>
            </w:r>
            <w:r w:rsidR="00363C3D">
              <w:rPr>
                <w:b/>
              </w:rPr>
              <w:t>/KES</w:t>
            </w:r>
          </w:p>
        </w:tc>
      </w:tr>
    </w:tbl>
    <w:p w14:paraId="7C3811A5" w14:textId="77777777" w:rsidR="000733A1" w:rsidRPr="000733A1" w:rsidRDefault="000733A1" w:rsidP="000733A1">
      <w:pPr>
        <w:rPr>
          <w:sz w:val="20"/>
          <w:szCs w:val="20"/>
        </w:rPr>
      </w:pPr>
    </w:p>
    <w:p w14:paraId="0E09D4DD" w14:textId="77777777" w:rsidR="0070030D" w:rsidRPr="008D5B8E" w:rsidRDefault="00D30413" w:rsidP="00123F23">
      <w:pPr>
        <w:rPr>
          <w:b/>
          <w:sz w:val="28"/>
          <w:szCs w:val="28"/>
          <w:u w:val="single"/>
        </w:rPr>
      </w:pPr>
      <w:r>
        <w:rPr>
          <w:b/>
          <w:sz w:val="28"/>
          <w:szCs w:val="28"/>
          <w:u w:val="single"/>
        </w:rPr>
        <w:t xml:space="preserve">Teachers Teaching on Call - </w:t>
      </w:r>
      <w:r w:rsidR="00427D42" w:rsidRPr="008D5B8E">
        <w:rPr>
          <w:b/>
          <w:sz w:val="28"/>
          <w:szCs w:val="28"/>
          <w:u w:val="single"/>
        </w:rPr>
        <w:t>Health and Safety</w:t>
      </w:r>
    </w:p>
    <w:p w14:paraId="2A37E7BF" w14:textId="77777777" w:rsidR="00427D42" w:rsidRDefault="00427D42" w:rsidP="00123F23">
      <w:pPr>
        <w:rPr>
          <w:sz w:val="20"/>
          <w:szCs w:val="20"/>
        </w:rPr>
      </w:pPr>
    </w:p>
    <w:p w14:paraId="3DC24C79" w14:textId="77777777" w:rsidR="00427D42" w:rsidRPr="0082169A" w:rsidRDefault="00427D42" w:rsidP="00123F23">
      <w:r w:rsidRPr="0082169A">
        <w:t>The Workers Compensation Act and the Occupational Health and Safety Regulations (OH&amp;SR) are designed to protect workers by preventing workplace injury, illness, and disease.  Teachers teaching on Cal</w:t>
      </w:r>
      <w:r w:rsidR="00F440E9">
        <w:t>l</w:t>
      </w:r>
      <w:r w:rsidRPr="0082169A">
        <w:t xml:space="preserve"> are entitled to the full protection of the Act and the OH&amp;SR.  However, such rights bear little benefit unless they are fully exercised.</w:t>
      </w:r>
    </w:p>
    <w:p w14:paraId="61FC9FBD" w14:textId="77777777" w:rsidR="00427D42" w:rsidRPr="0082169A" w:rsidRDefault="00427D42" w:rsidP="00123F23"/>
    <w:p w14:paraId="3388F113" w14:textId="77777777" w:rsidR="00427D42" w:rsidRPr="0082169A" w:rsidRDefault="00427D42" w:rsidP="00123F23">
      <w:r w:rsidRPr="0082169A">
        <w:t>Here are some tips to help you get the most from your health and safety rights:</w:t>
      </w:r>
    </w:p>
    <w:p w14:paraId="27953075" w14:textId="77777777" w:rsidR="00427D42" w:rsidRPr="0082169A" w:rsidRDefault="00427D42" w:rsidP="00427D42">
      <w:pPr>
        <w:pStyle w:val="ListParagraph"/>
        <w:numPr>
          <w:ilvl w:val="0"/>
          <w:numId w:val="6"/>
        </w:numPr>
      </w:pPr>
      <w:r w:rsidRPr="0082169A">
        <w:t>When you arrive at a school, ask for the names of the BCTF representatives on the school’s Joint Occupational Health and Safety Committee.  If you have any Health and Safety questions or concerns, speak with one of the representatives.</w:t>
      </w:r>
    </w:p>
    <w:p w14:paraId="2170C814" w14:textId="77777777" w:rsidR="00427D42" w:rsidRPr="0082169A" w:rsidRDefault="00427D42" w:rsidP="00427D42">
      <w:pPr>
        <w:pStyle w:val="ListParagraph"/>
        <w:numPr>
          <w:ilvl w:val="0"/>
          <w:numId w:val="6"/>
        </w:numPr>
      </w:pPr>
      <w:r w:rsidRPr="0082169A">
        <w:t>Find out who is the designated First-Aid attendant.</w:t>
      </w:r>
    </w:p>
    <w:p w14:paraId="7EB87D5B" w14:textId="77777777" w:rsidR="00427D42" w:rsidRPr="0082169A" w:rsidRDefault="00427D42" w:rsidP="00427D42">
      <w:pPr>
        <w:pStyle w:val="ListParagraph"/>
        <w:numPr>
          <w:ilvl w:val="0"/>
          <w:numId w:val="6"/>
        </w:numPr>
      </w:pPr>
      <w:r w:rsidRPr="0082169A">
        <w:t xml:space="preserve">Ensure that you have been provided with </w:t>
      </w:r>
      <w:r w:rsidR="000D1D7F" w:rsidRPr="0082169A">
        <w:t xml:space="preserve">a copy of </w:t>
      </w:r>
      <w:r w:rsidRPr="0082169A">
        <w:t xml:space="preserve">the school’s emergency plan including lockdown, evacuation </w:t>
      </w:r>
      <w:r w:rsidR="000D1D7F" w:rsidRPr="0082169A">
        <w:t>routes</w:t>
      </w:r>
      <w:r w:rsidRPr="0082169A">
        <w:t>, and assembly areas.</w:t>
      </w:r>
    </w:p>
    <w:p w14:paraId="06AE00F3" w14:textId="77777777" w:rsidR="00427D42" w:rsidRPr="0082169A" w:rsidRDefault="000D1D7F" w:rsidP="00427D42">
      <w:pPr>
        <w:pStyle w:val="ListParagraph"/>
        <w:numPr>
          <w:ilvl w:val="0"/>
          <w:numId w:val="6"/>
        </w:numPr>
      </w:pPr>
      <w:r w:rsidRPr="0082169A">
        <w:lastRenderedPageBreak/>
        <w:t>Ask if any of the students in the class you will be working with has a</w:t>
      </w:r>
      <w:r w:rsidR="00C01D98" w:rsidRPr="0082169A">
        <w:t xml:space="preserve"> history of violence.  If there is such a student, ask for and become familiar with the student’s </w:t>
      </w:r>
      <w:r w:rsidR="00F440E9" w:rsidRPr="0082169A">
        <w:t>beh</w:t>
      </w:r>
      <w:r w:rsidR="00F440E9">
        <w:t>aviour</w:t>
      </w:r>
      <w:r w:rsidR="00C01D98" w:rsidRPr="0082169A">
        <w:t xml:space="preserve"> plan and the worker’s safety plan.</w:t>
      </w:r>
    </w:p>
    <w:p w14:paraId="5C672B8A" w14:textId="77777777" w:rsidR="00C01D98" w:rsidRPr="0082169A" w:rsidRDefault="00C01D98" w:rsidP="00427D42">
      <w:pPr>
        <w:pStyle w:val="ListParagraph"/>
        <w:numPr>
          <w:ilvl w:val="0"/>
          <w:numId w:val="6"/>
        </w:numPr>
      </w:pPr>
      <w:r w:rsidRPr="0082169A">
        <w:t>Do not leave any food or drink unattended where it could be tampered with.</w:t>
      </w:r>
    </w:p>
    <w:p w14:paraId="7CFE2EFC" w14:textId="77777777" w:rsidR="00C01D98" w:rsidRPr="0082169A" w:rsidRDefault="00C01D98" w:rsidP="00C01D98">
      <w:pPr>
        <w:pStyle w:val="ListParagraph"/>
        <w:numPr>
          <w:ilvl w:val="0"/>
          <w:numId w:val="6"/>
        </w:numPr>
      </w:pPr>
      <w:r w:rsidRPr="0082169A">
        <w:t>If you suffer an injury at work, no matter how minor:</w:t>
      </w:r>
    </w:p>
    <w:p w14:paraId="3E5D824B" w14:textId="77777777" w:rsidR="00C01D98" w:rsidRPr="0082169A" w:rsidRDefault="00C01D98" w:rsidP="00ED7597">
      <w:pPr>
        <w:pStyle w:val="ListParagraph"/>
        <w:numPr>
          <w:ilvl w:val="1"/>
          <w:numId w:val="6"/>
        </w:numPr>
      </w:pPr>
      <w:r w:rsidRPr="0082169A">
        <w:t>Report it to your principal, vice-principal, and first-aid attendant immediately.  Have the first-aid attendant complete a first aid report.</w:t>
      </w:r>
    </w:p>
    <w:p w14:paraId="245C3DC1" w14:textId="77777777" w:rsidR="00C01D98" w:rsidRPr="0082169A" w:rsidRDefault="00C01D98" w:rsidP="00ED7597">
      <w:pPr>
        <w:pStyle w:val="ListParagraph"/>
        <w:numPr>
          <w:ilvl w:val="1"/>
          <w:numId w:val="6"/>
        </w:numPr>
      </w:pPr>
      <w:r w:rsidRPr="0082169A">
        <w:t xml:space="preserve">Fill out an Employee Incident/Injury Report (Form 6A), and make three copies.  These are posted in the Health and Safety section of the staff room board </w:t>
      </w:r>
      <w:r w:rsidR="005C02E9" w:rsidRPr="0082169A">
        <w:t>and are</w:t>
      </w:r>
      <w:r w:rsidRPr="0082169A">
        <w:t xml:space="preserve"> available on the WorkSafe BC website under </w:t>
      </w:r>
      <w:r w:rsidR="005C02E9" w:rsidRPr="0082169A">
        <w:t>“</w:t>
      </w:r>
      <w:r w:rsidRPr="0082169A">
        <w:t>forms</w:t>
      </w:r>
      <w:r w:rsidR="005C02E9" w:rsidRPr="0082169A">
        <w:t>”</w:t>
      </w:r>
      <w:r w:rsidRPr="0082169A">
        <w:t>.</w:t>
      </w:r>
      <w:r w:rsidR="005C02E9" w:rsidRPr="0082169A">
        <w:t xml:space="preserve">  Access the help of the site Health and Safety worker representative or the CDTA office in filling out the form.  </w:t>
      </w:r>
      <w:r w:rsidR="008D5B8E" w:rsidRPr="0082169A">
        <w:t xml:space="preserve">Ensure accuracy in the description of the incident, so taking some time to reflect on the situation will be beneficial in the long run.  </w:t>
      </w:r>
      <w:r w:rsidR="005C02E9" w:rsidRPr="0082169A">
        <w:t>One copy will go to the school administrator, one copy to the school Health and Safety worker rep, one copy to the CDTA office, a</w:t>
      </w:r>
      <w:r w:rsidR="001D400E" w:rsidRPr="0082169A">
        <w:t xml:space="preserve">nd one copy </w:t>
      </w:r>
      <w:r w:rsidR="005C02E9" w:rsidRPr="0082169A">
        <w:t xml:space="preserve">for </w:t>
      </w:r>
      <w:r w:rsidR="001D400E" w:rsidRPr="0082169A">
        <w:t>you.  Should your report proceed to a claim, having your own copy of the form will be very useful in keeping the story consistent when receiving calls from a variety of WorkSafe officers in the processing of the claim.</w:t>
      </w:r>
    </w:p>
    <w:p w14:paraId="01B9EC09" w14:textId="77777777" w:rsidR="005C02E9" w:rsidRPr="0082169A" w:rsidRDefault="001D400E" w:rsidP="00ED7597">
      <w:pPr>
        <w:pStyle w:val="ListParagraph"/>
        <w:numPr>
          <w:ilvl w:val="1"/>
          <w:numId w:val="6"/>
        </w:numPr>
      </w:pPr>
      <w:r w:rsidRPr="0082169A">
        <w:t>See a Medical doctor as soon as possible and</w:t>
      </w:r>
      <w:r w:rsidR="007C5BA0">
        <w:t xml:space="preserve"> let</w:t>
      </w:r>
      <w:r w:rsidRPr="0082169A">
        <w:t xml:space="preserve"> them know it is a workplace injury.  They will submit a Form 8 (Physician’s Report) to WorkSafe.  If you cannot see your doctor right away, see another available doctor with a follow-up appointment with your own doctor.  Be present to provide details to the doctor while they are filling out Form 8.  </w:t>
      </w:r>
    </w:p>
    <w:p w14:paraId="54A0BD5B" w14:textId="77777777" w:rsidR="00F30976" w:rsidRPr="0082169A" w:rsidRDefault="0085218F" w:rsidP="00ED7597">
      <w:pPr>
        <w:pStyle w:val="ListParagraph"/>
        <w:numPr>
          <w:ilvl w:val="1"/>
          <w:numId w:val="6"/>
        </w:numPr>
      </w:pPr>
      <w:r w:rsidRPr="0082169A">
        <w:t>Call WCB Teleclaim at 1-888-WORKERS (1-888</w:t>
      </w:r>
      <w:r w:rsidR="000D0AC7">
        <w:t xml:space="preserve">-967-5377) to start a claim. * </w:t>
      </w:r>
      <w:r w:rsidRPr="0082169A">
        <w:t xml:space="preserve">Start a claim whether </w:t>
      </w:r>
      <w:r w:rsidR="007C5BA0">
        <w:t xml:space="preserve">or not </w:t>
      </w:r>
      <w:r w:rsidRPr="0082169A">
        <w:t xml:space="preserve">you have lost work.  You may lose time </w:t>
      </w:r>
      <w:r w:rsidR="00F30976" w:rsidRPr="0082169A">
        <w:t>in the future or need medic</w:t>
      </w:r>
      <w:r w:rsidR="007C5BA0">
        <w:t xml:space="preserve">ation </w:t>
      </w:r>
      <w:r w:rsidR="00F30976" w:rsidRPr="0082169A">
        <w:t>physiotherapy, etc.  It is helpful to have your 6A in front of you when making the tele-claim.</w:t>
      </w:r>
    </w:p>
    <w:p w14:paraId="358D2CB8" w14:textId="77777777" w:rsidR="00A5306C" w:rsidRPr="0082169A" w:rsidRDefault="00A5306C" w:rsidP="00ED7597">
      <w:pPr>
        <w:pStyle w:val="ListParagraph"/>
        <w:numPr>
          <w:ilvl w:val="1"/>
          <w:numId w:val="6"/>
        </w:numPr>
      </w:pPr>
      <w:r w:rsidRPr="0082169A">
        <w:t>If you want advice about your claim, or if receive a letter</w:t>
      </w:r>
      <w:r w:rsidR="000D0AC7">
        <w:t xml:space="preserve"> </w:t>
      </w:r>
      <w:r w:rsidRPr="0082169A">
        <w:t xml:space="preserve">from WorkSafe BC either accepting or denying your claim, </w:t>
      </w:r>
      <w:r w:rsidRPr="0082169A">
        <w:rPr>
          <w:b/>
        </w:rPr>
        <w:t xml:space="preserve">immediately contact </w:t>
      </w:r>
      <w:r w:rsidR="00EF228C" w:rsidRPr="0082169A">
        <w:rPr>
          <w:b/>
        </w:rPr>
        <w:t xml:space="preserve">Diane Irvine </w:t>
      </w:r>
      <w:r w:rsidR="008C0648" w:rsidRPr="0082169A">
        <w:rPr>
          <w:b/>
        </w:rPr>
        <w:t>(</w:t>
      </w:r>
      <w:r w:rsidR="00EF228C" w:rsidRPr="0082169A">
        <w:rPr>
          <w:u w:val="single"/>
        </w:rPr>
        <w:t>dirvine@bctf.ca</w:t>
      </w:r>
      <w:r w:rsidR="008C0648" w:rsidRPr="0082169A">
        <w:t>)</w:t>
      </w:r>
      <w:r w:rsidRPr="0082169A">
        <w:rPr>
          <w:b/>
        </w:rPr>
        <w:t>, your WCB Advocate at the BCTF office.</w:t>
      </w:r>
    </w:p>
    <w:p w14:paraId="03F96577" w14:textId="77777777" w:rsidR="00A5306C" w:rsidRPr="0082169A" w:rsidRDefault="008B6E33" w:rsidP="00ED7597">
      <w:pPr>
        <w:pStyle w:val="ListParagraph"/>
        <w:numPr>
          <w:ilvl w:val="1"/>
          <w:numId w:val="6"/>
        </w:numPr>
      </w:pPr>
      <w:r w:rsidRPr="0082169A">
        <w:t xml:space="preserve">Report any incidents of violence or threats of violence </w:t>
      </w:r>
      <w:r w:rsidR="00D05BC4" w:rsidRPr="0082169A">
        <w:t>to the principal or vice-principal.  If the incident of violence or th</w:t>
      </w:r>
      <w:r w:rsidR="00E65E6C" w:rsidRPr="0082169A">
        <w:t>r</w:t>
      </w:r>
      <w:r w:rsidR="00D05BC4" w:rsidRPr="0082169A">
        <w:t xml:space="preserve">eat of violence is directed at you, treat the incident in the same way as </w:t>
      </w:r>
      <w:r w:rsidR="00E65E6C" w:rsidRPr="0082169A">
        <w:t>you would treat an injury at work.</w:t>
      </w:r>
    </w:p>
    <w:p w14:paraId="11B638CF" w14:textId="77777777" w:rsidR="00E65E6C" w:rsidRDefault="00E65E6C" w:rsidP="00ED7597">
      <w:pPr>
        <w:pStyle w:val="ListParagraph"/>
        <w:numPr>
          <w:ilvl w:val="1"/>
          <w:numId w:val="6"/>
        </w:numPr>
      </w:pPr>
      <w:r w:rsidRPr="0082169A">
        <w:t>Know that you have the right to refuse unsafe work.  If you find yourself in any situation that you believe represents a risk of injury to yourself or any other person, remove students from the risk and advise the principal that you are refusing unsafe work.  You should then contact the Staff Representative or a BCTF Health and Safety Representative for advice and support.</w:t>
      </w:r>
    </w:p>
    <w:p w14:paraId="16AE27FB" w14:textId="77777777" w:rsidR="007C5BA0" w:rsidRDefault="007C5BA0" w:rsidP="00ED7597">
      <w:pPr>
        <w:pStyle w:val="ListParagraph"/>
        <w:numPr>
          <w:ilvl w:val="1"/>
          <w:numId w:val="6"/>
        </w:numPr>
      </w:pPr>
      <w:r w:rsidRPr="0082169A">
        <w:t xml:space="preserve">If you </w:t>
      </w:r>
      <w:r>
        <w:t xml:space="preserve">are </w:t>
      </w:r>
      <w:r w:rsidRPr="0082169A">
        <w:t>placed in a return-to-work program</w:t>
      </w:r>
      <w:r>
        <w:t xml:space="preserve"> through the Health &amp; Wellness Program</w:t>
      </w:r>
      <w:r w:rsidR="002F3D38">
        <w:t xml:space="preserve"> you </w:t>
      </w:r>
      <w:r>
        <w:t>will</w:t>
      </w:r>
      <w:r w:rsidRPr="0082169A">
        <w:t xml:space="preserve"> </w:t>
      </w:r>
      <w:r w:rsidR="002F3D38">
        <w:t xml:space="preserve">be </w:t>
      </w:r>
      <w:r>
        <w:t>support</w:t>
      </w:r>
      <w:r w:rsidR="002F3D38">
        <w:t>ed</w:t>
      </w:r>
      <w:r>
        <w:t xml:space="preserve"> in your </w:t>
      </w:r>
      <w:r w:rsidRPr="0082169A">
        <w:t>return to work if accommodations or support are needed.</w:t>
      </w:r>
    </w:p>
    <w:p w14:paraId="3240864D" w14:textId="77777777" w:rsidR="00363C3D" w:rsidRPr="0082169A" w:rsidRDefault="00363C3D" w:rsidP="00363C3D">
      <w:pPr>
        <w:pStyle w:val="ListParagraph"/>
      </w:pPr>
    </w:p>
    <w:p w14:paraId="706D01B3" w14:textId="77777777" w:rsidR="00E65E6C" w:rsidRDefault="00E65E6C" w:rsidP="00E65E6C">
      <w:pPr>
        <w:rPr>
          <w:sz w:val="20"/>
          <w:szCs w:val="20"/>
        </w:rPr>
      </w:pPr>
      <w:r w:rsidRPr="0082169A">
        <w:t>For more information about Health and Safety, please contact the BCTF Health and Safety Officer at 604-871-18</w:t>
      </w:r>
      <w:r w:rsidR="00C67290">
        <w:t>91 or 1-800-663-9163 local 1891.</w:t>
      </w:r>
    </w:p>
    <w:p w14:paraId="20E7260B" w14:textId="77777777" w:rsidR="00E65E6C" w:rsidRDefault="00E65E6C" w:rsidP="00E65E6C">
      <w:pPr>
        <w:rPr>
          <w:sz w:val="20"/>
          <w:szCs w:val="20"/>
        </w:rPr>
      </w:pPr>
    </w:p>
    <w:p w14:paraId="5EAB2AC4" w14:textId="77777777" w:rsidR="00E127C9" w:rsidRDefault="00E127C9">
      <w:pPr>
        <w:rPr>
          <w:b/>
          <w:sz w:val="28"/>
          <w:szCs w:val="28"/>
          <w:u w:val="single"/>
        </w:rPr>
      </w:pPr>
      <w:r>
        <w:rPr>
          <w:b/>
          <w:sz w:val="28"/>
          <w:szCs w:val="28"/>
          <w:u w:val="single"/>
        </w:rPr>
        <w:br w:type="page"/>
      </w:r>
    </w:p>
    <w:p w14:paraId="679498F0" w14:textId="77777777" w:rsidR="00E65E6C" w:rsidRPr="008D5B8E" w:rsidRDefault="00E65E6C" w:rsidP="00E65E6C">
      <w:pPr>
        <w:rPr>
          <w:b/>
          <w:sz w:val="28"/>
          <w:szCs w:val="28"/>
          <w:u w:val="single"/>
        </w:rPr>
      </w:pPr>
      <w:r w:rsidRPr="008D5B8E">
        <w:rPr>
          <w:b/>
          <w:sz w:val="28"/>
          <w:szCs w:val="28"/>
          <w:u w:val="single"/>
        </w:rPr>
        <w:lastRenderedPageBreak/>
        <w:t>Teachers Teaching on Cal</w:t>
      </w:r>
      <w:r w:rsidR="00C229C4" w:rsidRPr="008D5B8E">
        <w:rPr>
          <w:b/>
          <w:sz w:val="28"/>
          <w:szCs w:val="28"/>
          <w:u w:val="single"/>
        </w:rPr>
        <w:t>l</w:t>
      </w:r>
      <w:r w:rsidRPr="008D5B8E">
        <w:rPr>
          <w:b/>
          <w:sz w:val="28"/>
          <w:szCs w:val="28"/>
          <w:u w:val="single"/>
        </w:rPr>
        <w:t xml:space="preserve"> – Duties and Responsibilities</w:t>
      </w:r>
    </w:p>
    <w:p w14:paraId="4ABC1311" w14:textId="77777777" w:rsidR="00E65E6C" w:rsidRDefault="00E65E6C" w:rsidP="00E65E6C">
      <w:pPr>
        <w:rPr>
          <w:sz w:val="20"/>
          <w:szCs w:val="20"/>
        </w:rPr>
      </w:pPr>
    </w:p>
    <w:p w14:paraId="2C3451E3" w14:textId="77777777" w:rsidR="00363C3D" w:rsidRDefault="00E65E6C" w:rsidP="00363C3D">
      <w:pPr>
        <w:pStyle w:val="ListParagraph"/>
        <w:numPr>
          <w:ilvl w:val="0"/>
          <w:numId w:val="16"/>
        </w:numPr>
      </w:pPr>
      <w:r w:rsidRPr="0082169A">
        <w:t>Arrive at least 30 minutes prior to the first bell so you have time to</w:t>
      </w:r>
      <w:r w:rsidR="00040E35" w:rsidRPr="0082169A">
        <w:t>:</w:t>
      </w:r>
    </w:p>
    <w:p w14:paraId="6E363BB7" w14:textId="77777777" w:rsidR="00363C3D" w:rsidRDefault="00E65E6C" w:rsidP="00ED7597">
      <w:pPr>
        <w:pStyle w:val="ListParagraph"/>
        <w:numPr>
          <w:ilvl w:val="1"/>
          <w:numId w:val="16"/>
        </w:numPr>
      </w:pPr>
      <w:r w:rsidRPr="0082169A">
        <w:t>Pick up keys from the office</w:t>
      </w:r>
      <w:r w:rsidR="00040E35" w:rsidRPr="0082169A">
        <w:t>.  You need these for your own</w:t>
      </w:r>
      <w:r w:rsidR="00363C3D">
        <w:t xml:space="preserve"> set for</w:t>
      </w:r>
      <w:r w:rsidR="00040E35" w:rsidRPr="0082169A">
        <w:t xml:space="preserve"> </w:t>
      </w:r>
      <w:r w:rsidR="00040E35" w:rsidRPr="00ED7597">
        <w:rPr>
          <w:b/>
        </w:rPr>
        <w:t>health and safety</w:t>
      </w:r>
      <w:r w:rsidR="00040E35" w:rsidRPr="0082169A">
        <w:t xml:space="preserve"> </w:t>
      </w:r>
      <w:r w:rsidR="00363C3D">
        <w:t xml:space="preserve">reasons (lockdowns) </w:t>
      </w:r>
      <w:r w:rsidR="00040E35" w:rsidRPr="0082169A">
        <w:t>as well as convenience.</w:t>
      </w:r>
      <w:r w:rsidR="007C5BA0">
        <w:t xml:space="preserve">  The schools are </w:t>
      </w:r>
      <w:r w:rsidR="007C5BA0" w:rsidRPr="00ED7597">
        <w:rPr>
          <w:b/>
        </w:rPr>
        <w:t>obligated</w:t>
      </w:r>
      <w:r w:rsidR="007C5BA0">
        <w:t xml:space="preserve"> to provide you with a set of keys.</w:t>
      </w:r>
    </w:p>
    <w:p w14:paraId="319DDBE9" w14:textId="77777777" w:rsidR="00363C3D" w:rsidRDefault="00040E35" w:rsidP="00363C3D">
      <w:pPr>
        <w:pStyle w:val="ListParagraph"/>
        <w:numPr>
          <w:ilvl w:val="1"/>
          <w:numId w:val="16"/>
        </w:numPr>
      </w:pPr>
      <w:r w:rsidRPr="0082169A">
        <w:t>Locate and familiarize yourself with the teacher’s day plan.</w:t>
      </w:r>
    </w:p>
    <w:p w14:paraId="100A3A03" w14:textId="77777777" w:rsidR="00363C3D" w:rsidRDefault="00040E35" w:rsidP="00363C3D">
      <w:pPr>
        <w:pStyle w:val="ListParagraph"/>
        <w:numPr>
          <w:ilvl w:val="1"/>
          <w:numId w:val="16"/>
        </w:numPr>
      </w:pPr>
      <w:r w:rsidRPr="0082169A">
        <w:t>Copy any materials needed for the day.</w:t>
      </w:r>
    </w:p>
    <w:p w14:paraId="736039B0" w14:textId="77777777" w:rsidR="00363C3D" w:rsidRDefault="00040E35" w:rsidP="00363C3D">
      <w:pPr>
        <w:pStyle w:val="ListParagraph"/>
        <w:numPr>
          <w:ilvl w:val="1"/>
          <w:numId w:val="16"/>
        </w:numPr>
      </w:pPr>
      <w:r w:rsidRPr="0082169A">
        <w:t>Put up any board work that is required.</w:t>
      </w:r>
    </w:p>
    <w:p w14:paraId="4D920268" w14:textId="77777777" w:rsidR="00363C3D" w:rsidRDefault="00040E35" w:rsidP="00363C3D">
      <w:pPr>
        <w:pStyle w:val="ListParagraph"/>
        <w:numPr>
          <w:ilvl w:val="1"/>
          <w:numId w:val="16"/>
        </w:numPr>
      </w:pPr>
      <w:r w:rsidRPr="0082169A">
        <w:t>Turn on classroom media devices and log on to the laptop computer.</w:t>
      </w:r>
    </w:p>
    <w:p w14:paraId="75733827" w14:textId="77777777" w:rsidR="00363C3D" w:rsidRDefault="00040E35" w:rsidP="00363C3D">
      <w:pPr>
        <w:pStyle w:val="ListParagraph"/>
        <w:numPr>
          <w:ilvl w:val="1"/>
          <w:numId w:val="16"/>
        </w:numPr>
      </w:pPr>
      <w:r w:rsidRPr="0082169A">
        <w:t>Ensure that you have all the equipment you need for the day and that it is in working order.</w:t>
      </w:r>
    </w:p>
    <w:p w14:paraId="603E3158" w14:textId="77777777" w:rsidR="00363C3D" w:rsidRDefault="00040E35" w:rsidP="00363C3D">
      <w:pPr>
        <w:pStyle w:val="ListParagraph"/>
        <w:numPr>
          <w:ilvl w:val="1"/>
          <w:numId w:val="16"/>
        </w:numPr>
      </w:pPr>
      <w:r w:rsidRPr="0082169A">
        <w:t>Familiarize yourself with classroom lockdown and evacuation procedures.</w:t>
      </w:r>
    </w:p>
    <w:p w14:paraId="4CF7DC80" w14:textId="77777777" w:rsidR="00363C3D" w:rsidRDefault="00040E35" w:rsidP="00363C3D">
      <w:pPr>
        <w:pStyle w:val="ListParagraph"/>
        <w:numPr>
          <w:ilvl w:val="1"/>
          <w:numId w:val="16"/>
        </w:numPr>
      </w:pPr>
      <w:r w:rsidRPr="0082169A">
        <w:t>Familiarize yourself with special medical and/or learning needs of students in the class, includ</w:t>
      </w:r>
      <w:r w:rsidR="007C5BA0">
        <w:t>ing safety plans for the worker which should be made available to you in the day book or TTOC file.</w:t>
      </w:r>
    </w:p>
    <w:p w14:paraId="5BD30B0A" w14:textId="77777777" w:rsidR="0089241D" w:rsidRDefault="0089241D" w:rsidP="0089241D">
      <w:pPr>
        <w:pStyle w:val="ListParagraph"/>
      </w:pPr>
    </w:p>
    <w:p w14:paraId="4A5B7817" w14:textId="77777777" w:rsidR="00856BE1" w:rsidRDefault="00363C3D" w:rsidP="00856BE1">
      <w:pPr>
        <w:pStyle w:val="ListParagraph"/>
        <w:numPr>
          <w:ilvl w:val="0"/>
          <w:numId w:val="8"/>
        </w:numPr>
      </w:pPr>
      <w:r>
        <w:t>Follow</w:t>
      </w:r>
      <w:r w:rsidR="00040E35" w:rsidRPr="0082169A">
        <w:t xml:space="preserve"> attendance </w:t>
      </w:r>
      <w:r>
        <w:t xml:space="preserve">procedures as outlined in the teacher’s day </w:t>
      </w:r>
      <w:r w:rsidR="00856BE1">
        <w:t>plan.</w:t>
      </w:r>
    </w:p>
    <w:p w14:paraId="321AF50E" w14:textId="77777777" w:rsidR="00363C3D" w:rsidRPr="0082169A" w:rsidRDefault="00040E35" w:rsidP="00856BE1">
      <w:pPr>
        <w:pStyle w:val="ListParagraph"/>
        <w:numPr>
          <w:ilvl w:val="0"/>
          <w:numId w:val="8"/>
        </w:numPr>
      </w:pPr>
      <w:r w:rsidRPr="0082169A">
        <w:t xml:space="preserve">If a student gets hurt, you are required to report this to the office.  You will be provided with the </w:t>
      </w:r>
      <w:r w:rsidR="00363C3D">
        <w:t xml:space="preserve">accident report form.  Please </w:t>
      </w:r>
      <w:r w:rsidR="00363C3D" w:rsidRPr="0082169A">
        <w:t>return it to the office a</w:t>
      </w:r>
      <w:r w:rsidR="00363C3D">
        <w:t xml:space="preserve">nd follow up with the student’s </w:t>
      </w:r>
      <w:r w:rsidR="00363C3D" w:rsidRPr="0082169A">
        <w:t xml:space="preserve">parent(s)/guardian(s) </w:t>
      </w:r>
      <w:r w:rsidR="00363C3D">
        <w:t>as soon as possible.</w:t>
      </w:r>
    </w:p>
    <w:p w14:paraId="4F37E6BD" w14:textId="77777777" w:rsidR="00856BE1" w:rsidRDefault="00733CB1" w:rsidP="0013408C">
      <w:pPr>
        <w:pStyle w:val="ListParagraph"/>
        <w:numPr>
          <w:ilvl w:val="0"/>
          <w:numId w:val="16"/>
        </w:numPr>
      </w:pPr>
      <w:r w:rsidRPr="0082169A">
        <w:t xml:space="preserve">If you are </w:t>
      </w:r>
      <w:r w:rsidR="008D5B8E" w:rsidRPr="0082169A">
        <w:t>injured, or</w:t>
      </w:r>
      <w:r w:rsidRPr="0082169A">
        <w:t xml:space="preserve"> if you experience a violent incident or a threat of violence, report to the principal.  Also report to the first-aid attendant if necessary.  If your initial meeting with the principal is verbal, send the principal an e-mail confirming the nature of the conversation.  Fill out a form 6A with the help of the school’s Health and S</w:t>
      </w:r>
      <w:r w:rsidR="008D5B8E" w:rsidRPr="0082169A">
        <w:t>afety Rep or the CDTA office.  Again e</w:t>
      </w:r>
      <w:r w:rsidRPr="0082169A">
        <w:t>nsure accuracy in the description of the incident</w:t>
      </w:r>
      <w:r w:rsidR="008D5B8E" w:rsidRPr="0082169A">
        <w:t>,</w:t>
      </w:r>
      <w:r w:rsidR="0013408C" w:rsidRPr="0082169A">
        <w:t xml:space="preserve"> </w:t>
      </w:r>
      <w:r w:rsidR="008D5B8E" w:rsidRPr="0082169A">
        <w:t xml:space="preserve">allowing time to reflect on </w:t>
      </w:r>
      <w:r w:rsidR="0013408C" w:rsidRPr="0082169A">
        <w:t xml:space="preserve">the situation.  </w:t>
      </w:r>
      <w:r w:rsidRPr="0082169A">
        <w:t>Make three copies of this form.  Give one to the principal, one to the CDTA office, and keep one for yourself, should this report develop into a claim.</w:t>
      </w:r>
      <w:r w:rsidR="00856BE1">
        <w:t xml:space="preserve"> </w:t>
      </w:r>
      <w:r w:rsidR="0013408C" w:rsidRPr="0082169A">
        <w:t>Do not try to hide difficult situations.  It is okay to seek support or direction from the administrator.</w:t>
      </w:r>
    </w:p>
    <w:p w14:paraId="2E9BB388" w14:textId="77777777" w:rsidR="00856BE1" w:rsidRDefault="0013408C" w:rsidP="0013408C">
      <w:pPr>
        <w:pStyle w:val="ListParagraph"/>
        <w:numPr>
          <w:ilvl w:val="0"/>
          <w:numId w:val="16"/>
        </w:numPr>
      </w:pPr>
      <w:r w:rsidRPr="0082169A">
        <w:t>Ensure that you have followed the teacher’s end-of-day routine.</w:t>
      </w:r>
    </w:p>
    <w:p w14:paraId="26433E33" w14:textId="77777777" w:rsidR="00856BE1" w:rsidRDefault="0013408C" w:rsidP="0013408C">
      <w:pPr>
        <w:pStyle w:val="ListParagraph"/>
        <w:numPr>
          <w:ilvl w:val="0"/>
          <w:numId w:val="16"/>
        </w:numPr>
      </w:pPr>
      <w:r w:rsidRPr="0082169A">
        <w:t>Mark the work that the students did while you were there, particularly if it is objective, unless the classroom</w:t>
      </w:r>
      <w:r w:rsidR="000D0AC7">
        <w:t xml:space="preserve"> </w:t>
      </w:r>
      <w:r w:rsidRPr="0082169A">
        <w:t>teacher has left instructions for you not to do the marking.</w:t>
      </w:r>
    </w:p>
    <w:p w14:paraId="7CB6038A" w14:textId="77777777" w:rsidR="00856BE1" w:rsidRDefault="0013408C" w:rsidP="0013408C">
      <w:pPr>
        <w:pStyle w:val="ListParagraph"/>
        <w:numPr>
          <w:ilvl w:val="0"/>
          <w:numId w:val="16"/>
        </w:numPr>
      </w:pPr>
      <w:r w:rsidRPr="0082169A">
        <w:t>If you feel some marking cannot be done because of its complexity or subjectivity, leave it for the classroom teacher with an accompanying note.</w:t>
      </w:r>
    </w:p>
    <w:p w14:paraId="6DB2BD3E" w14:textId="77777777" w:rsidR="00856BE1" w:rsidRDefault="00707448" w:rsidP="0013408C">
      <w:pPr>
        <w:pStyle w:val="ListParagraph"/>
        <w:numPr>
          <w:ilvl w:val="0"/>
          <w:numId w:val="16"/>
        </w:numPr>
      </w:pPr>
      <w:r w:rsidRPr="0082169A">
        <w:t>Leave detailed information for the classroom teacher as to what you were able to cover during the day, as well as any issues that arose and how they were handled.</w:t>
      </w:r>
    </w:p>
    <w:p w14:paraId="7D12D3F4" w14:textId="77777777" w:rsidR="00707448" w:rsidRPr="0082169A" w:rsidRDefault="00707448" w:rsidP="0013408C">
      <w:pPr>
        <w:pStyle w:val="ListParagraph"/>
        <w:numPr>
          <w:ilvl w:val="0"/>
          <w:numId w:val="16"/>
        </w:numPr>
      </w:pPr>
      <w:r w:rsidRPr="0082169A">
        <w:t>Rough in a day plan for the following day, unless you were instructed not to do so.  Schedule after-school commitments so you have time to finish what is asked of you before you have to leave the school.</w:t>
      </w:r>
    </w:p>
    <w:p w14:paraId="565A2F26" w14:textId="77777777" w:rsidR="00707448" w:rsidRPr="0082169A" w:rsidRDefault="00707448" w:rsidP="0013408C"/>
    <w:p w14:paraId="5CCFBA37" w14:textId="77777777" w:rsidR="00707448" w:rsidRPr="005C64B4" w:rsidRDefault="00707448" w:rsidP="0013408C">
      <w:pPr>
        <w:rPr>
          <w:b/>
        </w:rPr>
      </w:pPr>
      <w:r w:rsidRPr="0082169A">
        <w:rPr>
          <w:b/>
        </w:rPr>
        <w:t>Other TTOC Suggestions</w:t>
      </w:r>
      <w:r w:rsidR="0082169A">
        <w:rPr>
          <w:b/>
        </w:rPr>
        <w:t>:</w:t>
      </w:r>
    </w:p>
    <w:p w14:paraId="2827C206" w14:textId="77777777" w:rsidR="00856BE1" w:rsidRDefault="00707448" w:rsidP="0013408C">
      <w:pPr>
        <w:pStyle w:val="ListParagraph"/>
        <w:numPr>
          <w:ilvl w:val="0"/>
          <w:numId w:val="18"/>
        </w:numPr>
      </w:pPr>
      <w:r w:rsidRPr="0082169A">
        <w:t>Always ca</w:t>
      </w:r>
      <w:r w:rsidR="008C0648" w:rsidRPr="0082169A">
        <w:t>r</w:t>
      </w:r>
      <w:r w:rsidRPr="0082169A">
        <w:t>ry runners and outdoor wear so you are prepared for teaching PE, doing outside supervision, etc.</w:t>
      </w:r>
    </w:p>
    <w:p w14:paraId="184B2531" w14:textId="77777777" w:rsidR="00707448" w:rsidRPr="0082169A" w:rsidRDefault="00707448" w:rsidP="0013408C">
      <w:pPr>
        <w:pStyle w:val="ListParagraph"/>
        <w:numPr>
          <w:ilvl w:val="0"/>
          <w:numId w:val="18"/>
        </w:numPr>
      </w:pPr>
      <w:r w:rsidRPr="0082169A">
        <w:t>Always carry some of your own prepared materials just in case the contract teacher was unable to leave you clear instructions.</w:t>
      </w:r>
    </w:p>
    <w:p w14:paraId="15DE8772" w14:textId="77777777" w:rsidR="00707448" w:rsidRDefault="00707448" w:rsidP="0013408C">
      <w:pPr>
        <w:rPr>
          <w:sz w:val="20"/>
          <w:szCs w:val="20"/>
        </w:rPr>
      </w:pPr>
    </w:p>
    <w:p w14:paraId="14FECE33" w14:textId="77777777" w:rsidR="00E127C9" w:rsidRDefault="00E127C9">
      <w:pPr>
        <w:rPr>
          <w:b/>
          <w:sz w:val="28"/>
          <w:szCs w:val="28"/>
          <w:u w:val="single"/>
        </w:rPr>
      </w:pPr>
      <w:r>
        <w:rPr>
          <w:b/>
          <w:sz w:val="28"/>
          <w:szCs w:val="28"/>
          <w:u w:val="single"/>
        </w:rPr>
        <w:br w:type="page"/>
      </w:r>
    </w:p>
    <w:p w14:paraId="0E392D55" w14:textId="77777777" w:rsidR="00707448" w:rsidRPr="008D5B8E" w:rsidRDefault="00707448" w:rsidP="0013408C">
      <w:pPr>
        <w:rPr>
          <w:b/>
          <w:sz w:val="28"/>
          <w:szCs w:val="28"/>
          <w:u w:val="single"/>
        </w:rPr>
      </w:pPr>
      <w:r w:rsidRPr="008D5B8E">
        <w:rPr>
          <w:b/>
          <w:sz w:val="28"/>
          <w:szCs w:val="28"/>
          <w:u w:val="single"/>
        </w:rPr>
        <w:lastRenderedPageBreak/>
        <w:t>Contract Teachers – Duties and Responsibilities</w:t>
      </w:r>
    </w:p>
    <w:p w14:paraId="428CCF33" w14:textId="77777777" w:rsidR="00856BE1" w:rsidRDefault="00EE03FE" w:rsidP="00856BE1">
      <w:pPr>
        <w:pStyle w:val="ListParagraph"/>
        <w:numPr>
          <w:ilvl w:val="0"/>
          <w:numId w:val="19"/>
        </w:numPr>
      </w:pPr>
      <w:r>
        <w:t>Ensure there is</w:t>
      </w:r>
      <w:r w:rsidR="00707448" w:rsidRPr="0082169A">
        <w:t xml:space="preserve"> an up-to-date handbook for </w:t>
      </w:r>
      <w:r>
        <w:t>the TTOC</w:t>
      </w:r>
      <w:r w:rsidR="00707448" w:rsidRPr="0082169A">
        <w:t>.</w:t>
      </w:r>
      <w:r w:rsidR="00856BE1">
        <w:t xml:space="preserve">  </w:t>
      </w:r>
      <w:r w:rsidR="00856BE1" w:rsidRPr="0082169A">
        <w:t>Every TTOC handbook developed by a classroom teach</w:t>
      </w:r>
      <w:r w:rsidR="00856BE1">
        <w:t>er should include the following:</w:t>
      </w:r>
    </w:p>
    <w:p w14:paraId="2EF5AFA5" w14:textId="77777777" w:rsidR="00856BE1" w:rsidRDefault="00856BE1" w:rsidP="00856BE1">
      <w:pPr>
        <w:pStyle w:val="ListParagraph"/>
        <w:numPr>
          <w:ilvl w:val="1"/>
          <w:numId w:val="19"/>
        </w:numPr>
      </w:pPr>
      <w:r w:rsidRPr="0082169A">
        <w:t>School emergency plan (e.g. Evacuation routes, assembly areas, lockdown procedures.)</w:t>
      </w:r>
    </w:p>
    <w:p w14:paraId="226017CC" w14:textId="77777777" w:rsidR="00856BE1" w:rsidRDefault="00856BE1" w:rsidP="00856BE1">
      <w:pPr>
        <w:pStyle w:val="ListParagraph"/>
        <w:numPr>
          <w:ilvl w:val="1"/>
          <w:numId w:val="19"/>
        </w:numPr>
      </w:pPr>
      <w:r w:rsidRPr="0082169A">
        <w:t>School map, including fire exits.</w:t>
      </w:r>
    </w:p>
    <w:p w14:paraId="5B7DB231" w14:textId="77777777" w:rsidR="00856BE1" w:rsidRDefault="00856BE1" w:rsidP="00856BE1">
      <w:pPr>
        <w:pStyle w:val="ListParagraph"/>
        <w:numPr>
          <w:ilvl w:val="1"/>
          <w:numId w:val="19"/>
        </w:numPr>
      </w:pPr>
      <w:r w:rsidRPr="0082169A">
        <w:t>School bell schedule.</w:t>
      </w:r>
    </w:p>
    <w:p w14:paraId="0029EDC7" w14:textId="77777777" w:rsidR="00856BE1" w:rsidRDefault="00856BE1" w:rsidP="00856BE1">
      <w:pPr>
        <w:pStyle w:val="ListParagraph"/>
        <w:numPr>
          <w:ilvl w:val="1"/>
          <w:numId w:val="19"/>
        </w:numPr>
      </w:pPr>
      <w:r w:rsidRPr="0082169A">
        <w:t>School schedules (e.g. Supervision, gym, library, computer lab.)</w:t>
      </w:r>
      <w:r>
        <w:t>.</w:t>
      </w:r>
    </w:p>
    <w:p w14:paraId="639394F4" w14:textId="77777777" w:rsidR="00856BE1" w:rsidRDefault="00856BE1" w:rsidP="00856BE1">
      <w:pPr>
        <w:pStyle w:val="ListParagraph"/>
        <w:numPr>
          <w:ilvl w:val="1"/>
          <w:numId w:val="19"/>
        </w:numPr>
      </w:pPr>
      <w:r w:rsidRPr="0082169A">
        <w:t>The names and locations of the Staff Rep, the Health and Safety Rep, the Pro-D Rep, etc.</w:t>
      </w:r>
    </w:p>
    <w:p w14:paraId="2FC62E2F" w14:textId="77777777" w:rsidR="00856BE1" w:rsidRDefault="00856BE1" w:rsidP="00856BE1">
      <w:pPr>
        <w:pStyle w:val="ListParagraph"/>
        <w:numPr>
          <w:ilvl w:val="0"/>
          <w:numId w:val="19"/>
        </w:numPr>
      </w:pPr>
      <w:r w:rsidRPr="0082169A">
        <w:t>The following classroom-specific items should also be in the TTOC handbook:</w:t>
      </w:r>
    </w:p>
    <w:p w14:paraId="60E68542" w14:textId="77777777" w:rsidR="00856BE1" w:rsidRDefault="00856BE1" w:rsidP="00856BE1">
      <w:pPr>
        <w:pStyle w:val="ListParagraph"/>
        <w:numPr>
          <w:ilvl w:val="1"/>
          <w:numId w:val="19"/>
        </w:numPr>
      </w:pPr>
      <w:r w:rsidRPr="0082169A">
        <w:t>Class timetable.</w:t>
      </w:r>
    </w:p>
    <w:p w14:paraId="06931A0F" w14:textId="77777777" w:rsidR="00856BE1" w:rsidRDefault="00856BE1" w:rsidP="00856BE1">
      <w:pPr>
        <w:pStyle w:val="ListParagraph"/>
        <w:numPr>
          <w:ilvl w:val="1"/>
          <w:numId w:val="19"/>
        </w:numPr>
      </w:pPr>
      <w:r>
        <w:t>Up-to-date class list</w:t>
      </w:r>
      <w:r w:rsidRPr="0082169A">
        <w:t>(s).</w:t>
      </w:r>
    </w:p>
    <w:p w14:paraId="545B6633" w14:textId="77777777" w:rsidR="00856BE1" w:rsidRDefault="00856BE1" w:rsidP="00856BE1">
      <w:pPr>
        <w:pStyle w:val="ListParagraph"/>
        <w:numPr>
          <w:ilvl w:val="1"/>
          <w:numId w:val="19"/>
        </w:numPr>
      </w:pPr>
      <w:r w:rsidRPr="0082169A">
        <w:t xml:space="preserve">Seating plan, if one is used. </w:t>
      </w:r>
    </w:p>
    <w:p w14:paraId="516C8792" w14:textId="77777777" w:rsidR="00856BE1" w:rsidRDefault="00856BE1" w:rsidP="00856BE1">
      <w:pPr>
        <w:pStyle w:val="ListParagraph"/>
        <w:numPr>
          <w:ilvl w:val="1"/>
          <w:numId w:val="19"/>
        </w:numPr>
      </w:pPr>
      <w:r w:rsidRPr="0082169A">
        <w:t>A list of all students with medical needs.</w:t>
      </w:r>
    </w:p>
    <w:p w14:paraId="4B99CC19" w14:textId="77777777" w:rsidR="00856BE1" w:rsidRDefault="00856BE1" w:rsidP="00856BE1">
      <w:pPr>
        <w:pStyle w:val="ListParagraph"/>
        <w:numPr>
          <w:ilvl w:val="1"/>
          <w:numId w:val="19"/>
        </w:numPr>
      </w:pPr>
      <w:r w:rsidRPr="0082169A">
        <w:t>A list of all students with special needs</w:t>
      </w:r>
      <w:r w:rsidR="00EE03FE">
        <w:t xml:space="preserve"> and a brief description of those needs/triggers</w:t>
      </w:r>
    </w:p>
    <w:p w14:paraId="6637AFAD" w14:textId="77777777" w:rsidR="00856BE1" w:rsidRDefault="00856BE1" w:rsidP="00856BE1">
      <w:pPr>
        <w:pStyle w:val="ListParagraph"/>
        <w:numPr>
          <w:ilvl w:val="1"/>
          <w:numId w:val="19"/>
        </w:numPr>
      </w:pPr>
      <w:r w:rsidRPr="0082169A">
        <w:t>A safety plan for any student who requires one.  This safety plan is for keeping WORKERS safe, so an IEP or student behaviour plan is NOT a safety plan.</w:t>
      </w:r>
    </w:p>
    <w:p w14:paraId="015B5C77" w14:textId="77777777" w:rsidR="00856BE1" w:rsidRDefault="00856BE1" w:rsidP="00856BE1">
      <w:pPr>
        <w:pStyle w:val="ListParagraph"/>
        <w:numPr>
          <w:ilvl w:val="1"/>
          <w:numId w:val="19"/>
        </w:numPr>
      </w:pPr>
      <w:r w:rsidRPr="0082169A">
        <w:t>A behaviour support plan for any student who requires one.</w:t>
      </w:r>
    </w:p>
    <w:p w14:paraId="28F6E1D3" w14:textId="77777777" w:rsidR="00856BE1" w:rsidRDefault="00856BE1" w:rsidP="00856BE1">
      <w:pPr>
        <w:pStyle w:val="ListParagraph"/>
        <w:numPr>
          <w:ilvl w:val="1"/>
          <w:numId w:val="19"/>
        </w:numPr>
      </w:pPr>
      <w:r w:rsidRPr="0082169A">
        <w:t>The name(s), schedule(s), and responsibilities of any EAs or other support staff who work in the classroom.</w:t>
      </w:r>
    </w:p>
    <w:p w14:paraId="22423605" w14:textId="77777777" w:rsidR="00856BE1" w:rsidRDefault="00856BE1" w:rsidP="00856BE1">
      <w:pPr>
        <w:pStyle w:val="ListParagraph"/>
        <w:numPr>
          <w:ilvl w:val="1"/>
          <w:numId w:val="19"/>
        </w:numPr>
      </w:pPr>
      <w:r w:rsidRPr="0082169A">
        <w:t>The name(s) and schedule(s) of any students who leave the class for additional supports.</w:t>
      </w:r>
    </w:p>
    <w:p w14:paraId="611F1F0A" w14:textId="77777777" w:rsidR="00856BE1" w:rsidRDefault="00856BE1" w:rsidP="00856BE1">
      <w:pPr>
        <w:pStyle w:val="ListParagraph"/>
        <w:numPr>
          <w:ilvl w:val="1"/>
          <w:numId w:val="19"/>
        </w:numPr>
      </w:pPr>
      <w:r w:rsidRPr="0082169A">
        <w:t>A photocopier access code, if one is required.</w:t>
      </w:r>
    </w:p>
    <w:p w14:paraId="01F6B431" w14:textId="77777777" w:rsidR="00856BE1" w:rsidRDefault="00856BE1" w:rsidP="00856BE1">
      <w:pPr>
        <w:pStyle w:val="ListParagraph"/>
        <w:numPr>
          <w:ilvl w:val="1"/>
          <w:numId w:val="19"/>
        </w:numPr>
      </w:pPr>
      <w:r w:rsidRPr="0082169A">
        <w:t>Classroom procedures, expectations, and responsibilities.</w:t>
      </w:r>
    </w:p>
    <w:p w14:paraId="706B66A8" w14:textId="77777777" w:rsidR="00856BE1" w:rsidRDefault="00856BE1" w:rsidP="00856BE1">
      <w:pPr>
        <w:pStyle w:val="ListParagraph"/>
        <w:numPr>
          <w:ilvl w:val="1"/>
          <w:numId w:val="19"/>
        </w:numPr>
      </w:pPr>
      <w:r w:rsidRPr="0082169A">
        <w:t>Homework assignments and policy.</w:t>
      </w:r>
    </w:p>
    <w:p w14:paraId="634E3756" w14:textId="77777777" w:rsidR="00856BE1" w:rsidRDefault="00856BE1" w:rsidP="00856BE1">
      <w:pPr>
        <w:pStyle w:val="ListParagraph"/>
        <w:numPr>
          <w:ilvl w:val="1"/>
          <w:numId w:val="19"/>
        </w:numPr>
      </w:pPr>
      <w:r w:rsidRPr="0082169A">
        <w:t xml:space="preserve">Instructions for the use of specialized equipment in </w:t>
      </w:r>
      <w:r w:rsidR="00EE03FE">
        <w:t>the</w:t>
      </w:r>
      <w:r w:rsidRPr="0082169A">
        <w:t xml:space="preserve"> classroom.</w:t>
      </w:r>
    </w:p>
    <w:p w14:paraId="4AADDC32" w14:textId="77777777" w:rsidR="00856BE1" w:rsidRDefault="00856BE1" w:rsidP="00856BE1">
      <w:pPr>
        <w:pStyle w:val="ListParagraph"/>
        <w:numPr>
          <w:ilvl w:val="1"/>
          <w:numId w:val="19"/>
        </w:numPr>
      </w:pPr>
      <w:r w:rsidRPr="0082169A">
        <w:t xml:space="preserve">Where to find things </w:t>
      </w:r>
      <w:r w:rsidR="00EE03FE">
        <w:t>the</w:t>
      </w:r>
      <w:r w:rsidRPr="0082169A">
        <w:t xml:space="preserve"> TTOC might need.</w:t>
      </w:r>
    </w:p>
    <w:p w14:paraId="0AE550F8" w14:textId="77777777" w:rsidR="00856BE1" w:rsidRDefault="00856BE1" w:rsidP="00856BE1">
      <w:pPr>
        <w:pStyle w:val="ListParagraph"/>
        <w:numPr>
          <w:ilvl w:val="1"/>
          <w:numId w:val="19"/>
        </w:numPr>
      </w:pPr>
      <w:r w:rsidRPr="0082169A">
        <w:t>An end-of-day routine, such as tidying up or stacking chairs.</w:t>
      </w:r>
    </w:p>
    <w:p w14:paraId="1A5FF5AA" w14:textId="77777777" w:rsidR="00856BE1" w:rsidRDefault="00856BE1" w:rsidP="00856BE1">
      <w:pPr>
        <w:pStyle w:val="ListParagraph"/>
        <w:numPr>
          <w:ilvl w:val="1"/>
          <w:numId w:val="19"/>
        </w:numPr>
      </w:pPr>
      <w:r w:rsidRPr="0082169A">
        <w:t xml:space="preserve">A “before you leave” list for the TTOC so they know what </w:t>
      </w:r>
      <w:r w:rsidR="00EE03FE">
        <w:t xml:space="preserve">is </w:t>
      </w:r>
      <w:r w:rsidRPr="0082169A">
        <w:t>expect</w:t>
      </w:r>
      <w:r w:rsidR="00EE03FE">
        <w:t>ed</w:t>
      </w:r>
      <w:r w:rsidRPr="0082169A">
        <w:t>.  This can include a note of what marking to do or leave, and whether or not to leave a day plan for the next day.</w:t>
      </w:r>
    </w:p>
    <w:p w14:paraId="6E603DBE" w14:textId="77777777" w:rsidR="00856BE1" w:rsidRDefault="00707448" w:rsidP="00856BE1">
      <w:pPr>
        <w:pStyle w:val="ListParagraph"/>
        <w:numPr>
          <w:ilvl w:val="0"/>
          <w:numId w:val="19"/>
        </w:numPr>
      </w:pPr>
      <w:r w:rsidRPr="0082169A">
        <w:t>Ensure there is a plan for the day and that it is in a conspicuous location.</w:t>
      </w:r>
    </w:p>
    <w:p w14:paraId="7D2D8AB2" w14:textId="77777777" w:rsidR="00707448" w:rsidRPr="0082169A" w:rsidRDefault="00707448" w:rsidP="00856BE1">
      <w:pPr>
        <w:pStyle w:val="ListParagraph"/>
        <w:numPr>
          <w:ilvl w:val="0"/>
          <w:numId w:val="19"/>
        </w:numPr>
      </w:pPr>
      <w:r w:rsidRPr="0082169A">
        <w:t xml:space="preserve">If </w:t>
      </w:r>
      <w:r w:rsidR="00EE03FE">
        <w:t xml:space="preserve">the contract teacher is </w:t>
      </w:r>
      <w:r w:rsidRPr="0082169A">
        <w:t>not able t</w:t>
      </w:r>
      <w:r w:rsidR="00EE03FE">
        <w:t xml:space="preserve">o prepare a plan before leaving the school, a plan should be emailed to the Principal to provide to the TTOC. </w:t>
      </w:r>
    </w:p>
    <w:p w14:paraId="572EC56D" w14:textId="77777777" w:rsidR="00733CB1" w:rsidRPr="00040E35" w:rsidRDefault="00733CB1" w:rsidP="00040E35">
      <w:pPr>
        <w:rPr>
          <w:sz w:val="20"/>
          <w:szCs w:val="20"/>
        </w:rPr>
      </w:pPr>
    </w:p>
    <w:p w14:paraId="3858BCB1" w14:textId="77777777" w:rsidR="00856BE1" w:rsidRPr="008D5B8E" w:rsidRDefault="00575A64" w:rsidP="00123F23">
      <w:pPr>
        <w:rPr>
          <w:b/>
          <w:sz w:val="28"/>
          <w:szCs w:val="28"/>
          <w:u w:val="single"/>
        </w:rPr>
      </w:pPr>
      <w:r w:rsidRPr="008D5B8E">
        <w:rPr>
          <w:b/>
          <w:sz w:val="28"/>
          <w:szCs w:val="28"/>
          <w:u w:val="single"/>
        </w:rPr>
        <w:t>S</w:t>
      </w:r>
      <w:r w:rsidR="009A4C45" w:rsidRPr="008D5B8E">
        <w:rPr>
          <w:b/>
          <w:sz w:val="28"/>
          <w:szCs w:val="28"/>
          <w:u w:val="single"/>
        </w:rPr>
        <w:t>ick</w:t>
      </w:r>
      <w:r w:rsidR="00D30413">
        <w:rPr>
          <w:b/>
          <w:sz w:val="28"/>
          <w:szCs w:val="28"/>
          <w:u w:val="single"/>
        </w:rPr>
        <w:t xml:space="preserve"> Leave</w:t>
      </w:r>
      <w:r w:rsidR="00EE03FE">
        <w:rPr>
          <w:b/>
          <w:sz w:val="28"/>
          <w:szCs w:val="28"/>
          <w:u w:val="single"/>
        </w:rPr>
        <w:t xml:space="preserve"> for Contract teachers </w:t>
      </w:r>
    </w:p>
    <w:p w14:paraId="3F4BA0D3" w14:textId="77777777" w:rsidR="00575A64" w:rsidRPr="0082169A" w:rsidRDefault="00EE03FE" w:rsidP="00FA431E">
      <w:pPr>
        <w:rPr>
          <w:b/>
        </w:rPr>
      </w:pPr>
      <w:r>
        <w:t xml:space="preserve">A </w:t>
      </w:r>
      <w:r w:rsidR="00575A64" w:rsidRPr="0082169A">
        <w:t>contract teacher</w:t>
      </w:r>
      <w:r w:rsidR="00CA52A2">
        <w:t xml:space="preserve"> </w:t>
      </w:r>
      <w:r w:rsidR="00575A64" w:rsidRPr="0082169A">
        <w:t>accumulate</w:t>
      </w:r>
      <w:r>
        <w:t>s</w:t>
      </w:r>
      <w:r w:rsidR="00575A64" w:rsidRPr="0082169A">
        <w:t xml:space="preserve"> 15 sick days (1.5 days per month) </w:t>
      </w:r>
      <w:r w:rsidR="00856BE1">
        <w:t xml:space="preserve">based on </w:t>
      </w:r>
      <w:r>
        <w:t>the</w:t>
      </w:r>
      <w:r w:rsidR="00856BE1">
        <w:t xml:space="preserve"> FTE </w:t>
      </w:r>
      <w:r w:rsidR="00575A64" w:rsidRPr="0082169A">
        <w:t>per year</w:t>
      </w:r>
      <w:r>
        <w:t xml:space="preserve">.  The sick days are loaded in September for use during the year as needed. </w:t>
      </w:r>
      <w:r w:rsidR="0018599A" w:rsidRPr="0082169A">
        <w:t xml:space="preserve"> </w:t>
      </w:r>
      <w:r w:rsidR="009A4C45" w:rsidRPr="0082169A">
        <w:t>If you are</w:t>
      </w:r>
      <w:r w:rsidR="00A63007" w:rsidRPr="0082169A">
        <w:t xml:space="preserve"> sick and not able to go to work, you need to </w:t>
      </w:r>
      <w:r w:rsidR="00442689" w:rsidRPr="0082169A">
        <w:t>access</w:t>
      </w:r>
      <w:r w:rsidR="00A63007" w:rsidRPr="0082169A">
        <w:t xml:space="preserve"> </w:t>
      </w:r>
      <w:r w:rsidR="0018599A" w:rsidRPr="0082169A">
        <w:t xml:space="preserve">the SRB system </w:t>
      </w:r>
      <w:r w:rsidR="0012353D" w:rsidRPr="0082169A">
        <w:t>and book off under Article G. 11</w:t>
      </w:r>
      <w:r w:rsidR="00CA52A2">
        <w:t xml:space="preserve"> (Sick/Medical)</w:t>
      </w:r>
      <w:r w:rsidR="0012353D" w:rsidRPr="0082169A">
        <w:t xml:space="preserve"> </w:t>
      </w:r>
      <w:r w:rsidR="0018599A" w:rsidRPr="0082169A">
        <w:t xml:space="preserve">as soon as possible.  </w:t>
      </w:r>
      <w:r w:rsidR="00A63007" w:rsidRPr="0082169A">
        <w:t>Y</w:t>
      </w:r>
      <w:r w:rsidR="00575A64" w:rsidRPr="0082169A">
        <w:t>ou</w:t>
      </w:r>
      <w:r w:rsidR="00A63007" w:rsidRPr="0082169A">
        <w:t xml:space="preserve"> can</w:t>
      </w:r>
      <w:r w:rsidR="00575A64" w:rsidRPr="0082169A">
        <w:t xml:space="preserve"> </w:t>
      </w:r>
      <w:r w:rsidR="00A63007" w:rsidRPr="0082169A">
        <w:t>also</w:t>
      </w:r>
      <w:r w:rsidR="00575A64" w:rsidRPr="0082169A">
        <w:t xml:space="preserve"> access sick days</w:t>
      </w:r>
      <w:r w:rsidR="006E3B9C" w:rsidRPr="0082169A">
        <w:t xml:space="preserve"> to attend medical appointments</w:t>
      </w:r>
      <w:r w:rsidR="00575A64" w:rsidRPr="0082169A">
        <w:t xml:space="preserve"> </w:t>
      </w:r>
      <w:r w:rsidR="006E3B9C" w:rsidRPr="0082169A">
        <w:t>(</w:t>
      </w:r>
      <w:r w:rsidR="00575A64" w:rsidRPr="0082169A">
        <w:t>i.e. dentist, specialists, etc</w:t>
      </w:r>
      <w:r w:rsidR="006E3B9C" w:rsidRPr="0082169A">
        <w:t>)</w:t>
      </w:r>
      <w:r w:rsidR="00575A64" w:rsidRPr="0082169A">
        <w:t xml:space="preserve">. </w:t>
      </w:r>
    </w:p>
    <w:p w14:paraId="5365A647" w14:textId="77777777" w:rsidR="00287512" w:rsidRPr="0082169A" w:rsidRDefault="00287512" w:rsidP="00123F23"/>
    <w:p w14:paraId="7DA8D3A5" w14:textId="77777777" w:rsidR="00AF292F" w:rsidRPr="0082169A" w:rsidRDefault="00287512" w:rsidP="00AF292F">
      <w:r w:rsidRPr="0082169A">
        <w:t xml:space="preserve">If you run out of sick days you can apply for </w:t>
      </w:r>
      <w:r w:rsidRPr="0082169A">
        <w:rPr>
          <w:b/>
        </w:rPr>
        <w:t>Salary Indemnity Plan (SIP)</w:t>
      </w:r>
      <w:r w:rsidRPr="0082169A">
        <w:t xml:space="preserve"> from the BCTF. </w:t>
      </w:r>
      <w:r w:rsidR="006E3B9C" w:rsidRPr="0082169A">
        <w:t>The plan</w:t>
      </w:r>
      <w:r w:rsidRPr="0082169A">
        <w:t xml:space="preserve"> is operated by the BCTF Income Security Division.</w:t>
      </w:r>
      <w:r w:rsidR="00CA52A2">
        <w:t xml:space="preserve">  All y</w:t>
      </w:r>
      <w:r w:rsidR="004F72CE" w:rsidRPr="0082169A">
        <w:t xml:space="preserve">our sick days must be used before you are eligible for SIP.  If it looks like you will be away from work </w:t>
      </w:r>
      <w:r w:rsidR="002A7AA6" w:rsidRPr="0082169A">
        <w:t xml:space="preserve">for a while and you anticipate using all of your sick days you should apply for SIP.  Let the president know and we can arrange to have the SIP forms sent to you.  </w:t>
      </w:r>
    </w:p>
    <w:p w14:paraId="50CC69AF" w14:textId="77777777" w:rsidR="00AF292F" w:rsidRPr="0082169A" w:rsidRDefault="00AF292F" w:rsidP="00AF292F"/>
    <w:p w14:paraId="4CFF4B72" w14:textId="77777777" w:rsidR="00575A64" w:rsidRPr="0082169A" w:rsidRDefault="0012353D" w:rsidP="00AF292F">
      <w:r w:rsidRPr="0082169A">
        <w:rPr>
          <w:b/>
        </w:rPr>
        <w:t>Emergency Leave for Family Illness</w:t>
      </w:r>
      <w:r w:rsidRPr="0082169A">
        <w:t xml:space="preserve">, </w:t>
      </w:r>
      <w:r w:rsidR="007175EB" w:rsidRPr="0082169A">
        <w:rPr>
          <w:b/>
        </w:rPr>
        <w:t>Article G.</w:t>
      </w:r>
      <w:r w:rsidR="00856BE1">
        <w:rPr>
          <w:b/>
        </w:rPr>
        <w:t>16</w:t>
      </w:r>
      <w:r w:rsidR="00575A64" w:rsidRPr="0082169A">
        <w:rPr>
          <w:b/>
        </w:rPr>
        <w:t xml:space="preserve"> </w:t>
      </w:r>
      <w:r w:rsidR="00575A64" w:rsidRPr="0082169A">
        <w:t xml:space="preserve">– up to 5 days a year for a call to the bedside of immediate family member or </w:t>
      </w:r>
      <w:r w:rsidR="006E3B9C" w:rsidRPr="0082169A">
        <w:t xml:space="preserve">if </w:t>
      </w:r>
      <w:r w:rsidR="00AF292F" w:rsidRPr="0082169A">
        <w:t>you are</w:t>
      </w:r>
      <w:r w:rsidR="00575A64" w:rsidRPr="0082169A">
        <w:t xml:space="preserve"> required to transport a member of your immediate family</w:t>
      </w:r>
      <w:r w:rsidR="00A63007" w:rsidRPr="0082169A">
        <w:t xml:space="preserve"> for emergency or special medical attention.</w:t>
      </w:r>
    </w:p>
    <w:p w14:paraId="78FE2B54" w14:textId="77777777" w:rsidR="0082169A" w:rsidRPr="00977F6E" w:rsidRDefault="0082169A" w:rsidP="00123F23">
      <w:pPr>
        <w:rPr>
          <w:sz w:val="20"/>
          <w:szCs w:val="20"/>
        </w:rPr>
      </w:pPr>
    </w:p>
    <w:p w14:paraId="49D12A54" w14:textId="77777777" w:rsidR="00856BE1" w:rsidRPr="008D5B8E" w:rsidRDefault="00A63007" w:rsidP="00123F23">
      <w:pPr>
        <w:rPr>
          <w:b/>
          <w:sz w:val="28"/>
          <w:szCs w:val="28"/>
          <w:u w:val="single"/>
        </w:rPr>
      </w:pPr>
      <w:r w:rsidRPr="008D5B8E">
        <w:rPr>
          <w:b/>
          <w:sz w:val="28"/>
          <w:szCs w:val="28"/>
          <w:u w:val="single"/>
        </w:rPr>
        <w:t>D</w:t>
      </w:r>
      <w:r w:rsidR="009A4C45" w:rsidRPr="008D5B8E">
        <w:rPr>
          <w:b/>
          <w:sz w:val="28"/>
          <w:szCs w:val="28"/>
          <w:u w:val="single"/>
        </w:rPr>
        <w:t>iscretionary</w:t>
      </w:r>
      <w:r w:rsidRPr="008D5B8E">
        <w:rPr>
          <w:b/>
          <w:sz w:val="28"/>
          <w:szCs w:val="28"/>
          <w:u w:val="single"/>
        </w:rPr>
        <w:t xml:space="preserve"> L</w:t>
      </w:r>
      <w:r w:rsidR="009A4C45" w:rsidRPr="008D5B8E">
        <w:rPr>
          <w:b/>
          <w:sz w:val="28"/>
          <w:szCs w:val="28"/>
          <w:u w:val="single"/>
        </w:rPr>
        <w:t>eave</w:t>
      </w:r>
    </w:p>
    <w:p w14:paraId="7851B93F" w14:textId="77777777" w:rsidR="00ED7597" w:rsidRDefault="00A63007" w:rsidP="00E127C9">
      <w:pPr>
        <w:pBdr>
          <w:bottom w:val="single" w:sz="6" w:space="31" w:color="auto"/>
        </w:pBdr>
      </w:pPr>
      <w:r w:rsidRPr="0082169A">
        <w:t xml:space="preserve">You can apply </w:t>
      </w:r>
      <w:r w:rsidR="00442689" w:rsidRPr="0082169A">
        <w:t xml:space="preserve">for up </w:t>
      </w:r>
      <w:r w:rsidRPr="0082169A">
        <w:t xml:space="preserve">to </w:t>
      </w:r>
      <w:r w:rsidR="0012353D" w:rsidRPr="0082169A">
        <w:rPr>
          <w:b/>
        </w:rPr>
        <w:t>four</w:t>
      </w:r>
      <w:r w:rsidRPr="0082169A">
        <w:rPr>
          <w:b/>
        </w:rPr>
        <w:t xml:space="preserve"> </w:t>
      </w:r>
      <w:r w:rsidRPr="0082169A">
        <w:t xml:space="preserve">days of </w:t>
      </w:r>
      <w:r w:rsidR="0012353D" w:rsidRPr="0082169A">
        <w:rPr>
          <w:b/>
        </w:rPr>
        <w:t>paid</w:t>
      </w:r>
      <w:r w:rsidR="0012353D" w:rsidRPr="0082169A">
        <w:t xml:space="preserve"> </w:t>
      </w:r>
      <w:r w:rsidRPr="0082169A">
        <w:t>personal leave per year</w:t>
      </w:r>
      <w:r w:rsidR="00856BE1">
        <w:t xml:space="preserve"> under Article G.17</w:t>
      </w:r>
      <w:r w:rsidRPr="0082169A">
        <w:t>.</w:t>
      </w:r>
      <w:r w:rsidR="00CA52A2">
        <w:t xml:space="preserve">  The sum of $42</w:t>
      </w:r>
      <w:r w:rsidR="009A4C45" w:rsidRPr="0082169A">
        <w:t>0</w:t>
      </w:r>
      <w:r w:rsidR="0012353D" w:rsidRPr="0082169A">
        <w:t xml:space="preserve"> w</w:t>
      </w:r>
      <w:r w:rsidR="009A4C45" w:rsidRPr="0082169A">
        <w:t>ill be deducted from your month-</w:t>
      </w:r>
      <w:r w:rsidR="0012353D" w:rsidRPr="0082169A">
        <w:t>end pay</w:t>
      </w:r>
      <w:r w:rsidR="000D1D44" w:rsidRPr="0082169A">
        <w:t xml:space="preserve"> per day</w:t>
      </w:r>
      <w:r w:rsidR="0012353D" w:rsidRPr="0082169A">
        <w:t xml:space="preserve"> for the cost of the TTOC to replace you.  You can also access 3 </w:t>
      </w:r>
      <w:r w:rsidR="0012353D" w:rsidRPr="0082169A">
        <w:rPr>
          <w:b/>
        </w:rPr>
        <w:t>unpaid</w:t>
      </w:r>
      <w:r w:rsidR="0012353D" w:rsidRPr="0082169A">
        <w:t xml:space="preserve"> personal leave </w:t>
      </w:r>
      <w:r w:rsidR="009A4C45" w:rsidRPr="0082169A">
        <w:t xml:space="preserve">days </w:t>
      </w:r>
      <w:r w:rsidR="0012353D" w:rsidRPr="0082169A">
        <w:t xml:space="preserve">under Article G.5.  Please read the Collective Agreement to find out the “rules” for these leaves.  </w:t>
      </w:r>
      <w:r w:rsidR="00D05BC4" w:rsidRPr="0082169A">
        <w:t>Your salary level will determine whether paid or unpaid discretionary leave is more cost-effective.</w:t>
      </w:r>
      <w:r w:rsidR="00856BE1">
        <w:t xml:space="preserve">  </w:t>
      </w:r>
      <w:r w:rsidR="00CA52A2">
        <w:t xml:space="preserve">In order to figure out your daily rate – use your yearly salary and divide by 200 days.  Example:  Category 5, Step 5 = $66830/200 = $334.15 which is your daily rate. </w:t>
      </w:r>
    </w:p>
    <w:p w14:paraId="723C92D4" w14:textId="77777777" w:rsidR="00ED7597" w:rsidRDefault="00ED7597" w:rsidP="00E127C9">
      <w:pPr>
        <w:pBdr>
          <w:bottom w:val="single" w:sz="6" w:space="31" w:color="auto"/>
        </w:pBdr>
      </w:pPr>
    </w:p>
    <w:p w14:paraId="18D9D36B" w14:textId="77777777" w:rsidR="00A63007" w:rsidRDefault="0055563C" w:rsidP="00E127C9">
      <w:pPr>
        <w:pBdr>
          <w:bottom w:val="single" w:sz="6" w:space="31" w:color="auto"/>
        </w:pBdr>
        <w:rPr>
          <w:b/>
          <w:sz w:val="28"/>
          <w:szCs w:val="28"/>
          <w:u w:val="single"/>
        </w:rPr>
      </w:pPr>
      <w:r w:rsidRPr="008D5B8E">
        <w:rPr>
          <w:b/>
          <w:sz w:val="28"/>
          <w:szCs w:val="28"/>
          <w:u w:val="single"/>
        </w:rPr>
        <w:t>CDTA</w:t>
      </w:r>
      <w:r w:rsidR="00A63007" w:rsidRPr="008D5B8E">
        <w:rPr>
          <w:b/>
          <w:sz w:val="28"/>
          <w:szCs w:val="28"/>
          <w:u w:val="single"/>
        </w:rPr>
        <w:t xml:space="preserve"> Bulletin Board</w:t>
      </w:r>
    </w:p>
    <w:p w14:paraId="779061D8" w14:textId="77777777" w:rsidR="00856BE1" w:rsidRPr="0082169A" w:rsidRDefault="00856BE1" w:rsidP="00E127C9">
      <w:pPr>
        <w:pBdr>
          <w:bottom w:val="single" w:sz="6" w:space="31" w:color="auto"/>
        </w:pBdr>
      </w:pPr>
    </w:p>
    <w:p w14:paraId="7906A196" w14:textId="77777777" w:rsidR="00E954DB" w:rsidRPr="00EE03FE" w:rsidRDefault="00A63007" w:rsidP="00E127C9">
      <w:pPr>
        <w:pBdr>
          <w:bottom w:val="single" w:sz="6" w:space="31" w:color="auto"/>
        </w:pBdr>
      </w:pPr>
      <w:r w:rsidRPr="005A6C0A">
        <w:t xml:space="preserve">There should be a </w:t>
      </w:r>
      <w:r w:rsidR="004321E5" w:rsidRPr="005A6C0A">
        <w:t xml:space="preserve">CDTA </w:t>
      </w:r>
      <w:r w:rsidRPr="005A6C0A">
        <w:t xml:space="preserve">Bulletin Board in the staffroom at </w:t>
      </w:r>
      <w:r w:rsidR="000733A1" w:rsidRPr="005A6C0A">
        <w:t>every</w:t>
      </w:r>
      <w:r w:rsidRPr="005A6C0A">
        <w:t xml:space="preserve"> school. On the </w:t>
      </w:r>
      <w:r w:rsidR="004321E5" w:rsidRPr="005A6C0A">
        <w:t>CDTA</w:t>
      </w:r>
      <w:r w:rsidRPr="005A6C0A">
        <w:t xml:space="preserve"> board should be local postings, BCTF postings</w:t>
      </w:r>
      <w:r w:rsidR="009A4C45" w:rsidRPr="005A6C0A">
        <w:t>,</w:t>
      </w:r>
      <w:r w:rsidRPr="005A6C0A">
        <w:t xml:space="preserve"> and other</w:t>
      </w:r>
      <w:r w:rsidR="009A4C45" w:rsidRPr="005A6C0A">
        <w:t xml:space="preserve"> important information</w:t>
      </w:r>
      <w:r w:rsidR="006E3B9C" w:rsidRPr="005A6C0A">
        <w:t xml:space="preserve"> such as:</w:t>
      </w:r>
      <w:r w:rsidRPr="005A6C0A">
        <w:t xml:space="preserve"> pension seminars, Staff Alerts, etc.</w:t>
      </w:r>
    </w:p>
    <w:p w14:paraId="0E71FD18" w14:textId="77777777" w:rsidR="00C67290" w:rsidRDefault="00C67290" w:rsidP="00E127C9">
      <w:pPr>
        <w:pBdr>
          <w:bottom w:val="single" w:sz="6" w:space="31" w:color="auto"/>
        </w:pBdr>
        <w:jc w:val="both"/>
        <w:rPr>
          <w:sz w:val="20"/>
          <w:szCs w:val="20"/>
        </w:rPr>
      </w:pPr>
    </w:p>
    <w:p w14:paraId="46073019" w14:textId="77777777" w:rsidR="00C67290" w:rsidRDefault="00C67290" w:rsidP="00E127C9">
      <w:pPr>
        <w:pBdr>
          <w:bottom w:val="single" w:sz="6" w:space="31" w:color="auto"/>
        </w:pBdr>
        <w:jc w:val="both"/>
        <w:rPr>
          <w:sz w:val="20"/>
          <w:szCs w:val="20"/>
        </w:rPr>
      </w:pPr>
    </w:p>
    <w:p w14:paraId="1CCD19A2" w14:textId="77777777" w:rsidR="0082169A" w:rsidRDefault="00B14F90" w:rsidP="00E127C9">
      <w:pPr>
        <w:pBdr>
          <w:bottom w:val="single" w:sz="6" w:space="31" w:color="auto"/>
        </w:pBdr>
        <w:jc w:val="both"/>
        <w:rPr>
          <w:b/>
          <w:sz w:val="28"/>
          <w:szCs w:val="28"/>
          <w:u w:val="single"/>
        </w:rPr>
      </w:pPr>
      <w:r w:rsidRPr="008D5B8E">
        <w:rPr>
          <w:b/>
          <w:sz w:val="28"/>
          <w:szCs w:val="28"/>
          <w:u w:val="single"/>
        </w:rPr>
        <w:t xml:space="preserve">BCTF </w:t>
      </w:r>
      <w:r w:rsidR="002A7AA6" w:rsidRPr="008D5B8E">
        <w:rPr>
          <w:b/>
          <w:sz w:val="28"/>
          <w:szCs w:val="28"/>
          <w:u w:val="single"/>
        </w:rPr>
        <w:t>H</w:t>
      </w:r>
      <w:r w:rsidR="009A4C45" w:rsidRPr="008D5B8E">
        <w:rPr>
          <w:b/>
          <w:sz w:val="28"/>
          <w:szCs w:val="28"/>
          <w:u w:val="single"/>
        </w:rPr>
        <w:t>ealth</w:t>
      </w:r>
      <w:r w:rsidR="002A7AA6" w:rsidRPr="008D5B8E">
        <w:rPr>
          <w:b/>
          <w:sz w:val="28"/>
          <w:szCs w:val="28"/>
          <w:u w:val="single"/>
        </w:rPr>
        <w:t xml:space="preserve"> </w:t>
      </w:r>
      <w:r w:rsidR="009A4C45" w:rsidRPr="008D5B8E">
        <w:rPr>
          <w:b/>
          <w:sz w:val="28"/>
          <w:szCs w:val="28"/>
          <w:u w:val="single"/>
        </w:rPr>
        <w:t>and</w:t>
      </w:r>
      <w:r w:rsidR="002A7AA6" w:rsidRPr="008D5B8E">
        <w:rPr>
          <w:b/>
          <w:sz w:val="28"/>
          <w:szCs w:val="28"/>
          <w:u w:val="single"/>
        </w:rPr>
        <w:t xml:space="preserve"> </w:t>
      </w:r>
      <w:r w:rsidR="009A4C45" w:rsidRPr="008D5B8E">
        <w:rPr>
          <w:b/>
          <w:sz w:val="28"/>
          <w:szCs w:val="28"/>
          <w:u w:val="single"/>
        </w:rPr>
        <w:t>Wellness Program</w:t>
      </w:r>
    </w:p>
    <w:p w14:paraId="035D1A92" w14:textId="77777777" w:rsidR="00432795" w:rsidRDefault="00432795" w:rsidP="00E127C9">
      <w:pPr>
        <w:pBdr>
          <w:bottom w:val="single" w:sz="6" w:space="31" w:color="auto"/>
        </w:pBdr>
        <w:jc w:val="both"/>
        <w:rPr>
          <w:sz w:val="20"/>
          <w:szCs w:val="20"/>
        </w:rPr>
      </w:pPr>
    </w:p>
    <w:p w14:paraId="25D107CA" w14:textId="77777777" w:rsidR="0082169A" w:rsidRDefault="00B14F90" w:rsidP="00E127C9">
      <w:pPr>
        <w:pBdr>
          <w:bottom w:val="single" w:sz="6" w:space="31" w:color="auto"/>
        </w:pBdr>
        <w:rPr>
          <w:b/>
          <w:i/>
        </w:rPr>
      </w:pPr>
      <w:r w:rsidRPr="005A6C0A">
        <w:t>This is voluntary p</w:t>
      </w:r>
      <w:r w:rsidR="006E3B9C" w:rsidRPr="005A6C0A">
        <w:t>rogram that helps aid teachers who</w:t>
      </w:r>
      <w:r w:rsidRPr="005A6C0A">
        <w:t xml:space="preserve"> are missing work or having trouble maintaining their position due to a medical condition</w:t>
      </w:r>
      <w:r w:rsidR="00432795">
        <w:t xml:space="preserve"> including mental health issues</w:t>
      </w:r>
      <w:r w:rsidRPr="005A6C0A">
        <w:t>.</w:t>
      </w:r>
      <w:r w:rsidR="00287512" w:rsidRPr="005A6C0A">
        <w:t xml:space="preserve">  They also help teachers return to work </w:t>
      </w:r>
      <w:r w:rsidR="006E3B9C" w:rsidRPr="005A6C0A">
        <w:t xml:space="preserve">who </w:t>
      </w:r>
      <w:r w:rsidR="00287512" w:rsidRPr="005A6C0A">
        <w:t>have been off for medical reasons. If you</w:t>
      </w:r>
      <w:r w:rsidR="00A1682B" w:rsidRPr="005A6C0A">
        <w:t xml:space="preserve"> are</w:t>
      </w:r>
      <w:r w:rsidR="00287512" w:rsidRPr="005A6C0A">
        <w:t xml:space="preserve"> accepted in the BCTF </w:t>
      </w:r>
      <w:r w:rsidR="002A7AA6" w:rsidRPr="005A6C0A">
        <w:t>Health and Wellness</w:t>
      </w:r>
      <w:r w:rsidR="004321E5" w:rsidRPr="005A6C0A">
        <w:t xml:space="preserve"> program,</w:t>
      </w:r>
      <w:r w:rsidR="00287512" w:rsidRPr="005A6C0A">
        <w:t xml:space="preserve"> a professional Consultant will meet with you, consult with your health care providers, meet with the representatives from your local and school district to explore return to work options and help coordinate services during your return-to-work.</w:t>
      </w:r>
      <w:r w:rsidR="002A7AA6" w:rsidRPr="005A6C0A">
        <w:t xml:space="preserve">  Everything is completely confidential</w:t>
      </w:r>
      <w:r w:rsidR="00432795">
        <w:t xml:space="preserve"> and free</w:t>
      </w:r>
      <w:r w:rsidR="002A7AA6" w:rsidRPr="005A6C0A">
        <w:t xml:space="preserve">.  </w:t>
      </w:r>
      <w:r w:rsidR="00287512" w:rsidRPr="005A6C0A">
        <w:rPr>
          <w:b/>
          <w:i/>
        </w:rPr>
        <w:t xml:space="preserve">For more information please contact the </w:t>
      </w:r>
      <w:r w:rsidR="004321E5" w:rsidRPr="005A6C0A">
        <w:rPr>
          <w:b/>
          <w:i/>
        </w:rPr>
        <w:t>CDTA</w:t>
      </w:r>
      <w:r w:rsidR="00287512" w:rsidRPr="005A6C0A">
        <w:rPr>
          <w:b/>
          <w:i/>
        </w:rPr>
        <w:t xml:space="preserve"> Office or call the BCTF at 1-800-663-9163.</w:t>
      </w:r>
    </w:p>
    <w:p w14:paraId="5F24A56D" w14:textId="77777777" w:rsidR="00856BE1" w:rsidRPr="005A6C0A" w:rsidRDefault="00856BE1" w:rsidP="00E127C9">
      <w:pPr>
        <w:pBdr>
          <w:bottom w:val="single" w:sz="6" w:space="31" w:color="auto"/>
        </w:pBdr>
        <w:jc w:val="both"/>
      </w:pPr>
    </w:p>
    <w:p w14:paraId="1BEB26A9" w14:textId="77777777" w:rsidR="0082169A" w:rsidRDefault="00152D03" w:rsidP="00E127C9">
      <w:pPr>
        <w:pBdr>
          <w:bottom w:val="single" w:sz="6" w:space="31" w:color="auto"/>
        </w:pBdr>
        <w:jc w:val="both"/>
      </w:pPr>
      <w:r w:rsidRPr="005A6C0A">
        <w:t xml:space="preserve">As a BCTF member, you also have access to </w:t>
      </w:r>
      <w:r w:rsidRPr="005A6C0A">
        <w:rPr>
          <w:b/>
        </w:rPr>
        <w:t>Starling Minds</w:t>
      </w:r>
      <w:r w:rsidRPr="005A6C0A">
        <w:t xml:space="preserve">, an online cognitive behaviour therapy program that provides participants with tools and strategies to deal with stress, depression, and anxiety.  Go to </w:t>
      </w:r>
      <w:hyperlink r:id="rId20" w:history="1">
        <w:r w:rsidR="00432795" w:rsidRPr="00320CC5">
          <w:rPr>
            <w:rStyle w:val="Hyperlink"/>
          </w:rPr>
          <w:t>www.bctf.ca</w:t>
        </w:r>
      </w:hyperlink>
      <w:r w:rsidR="00432795">
        <w:t xml:space="preserve"> and click on W</w:t>
      </w:r>
      <w:r w:rsidRPr="005A6C0A">
        <w:t xml:space="preserve">ellness. </w:t>
      </w:r>
    </w:p>
    <w:p w14:paraId="2736CFA1" w14:textId="77777777" w:rsidR="009E0500" w:rsidRPr="005A6C0A" w:rsidRDefault="009E0500" w:rsidP="00E127C9">
      <w:pPr>
        <w:pBdr>
          <w:bottom w:val="single" w:sz="6" w:space="31" w:color="auto"/>
        </w:pBdr>
        <w:jc w:val="both"/>
      </w:pPr>
    </w:p>
    <w:p w14:paraId="7CC809BC" w14:textId="77777777" w:rsidR="00E127C9" w:rsidRDefault="0082169A" w:rsidP="00E127C9">
      <w:pPr>
        <w:pBdr>
          <w:bottom w:val="single" w:sz="6" w:space="31" w:color="auto"/>
        </w:pBdr>
        <w:jc w:val="both"/>
        <w:rPr>
          <w:b/>
          <w:sz w:val="28"/>
          <w:szCs w:val="28"/>
          <w:u w:val="single"/>
        </w:rPr>
      </w:pPr>
      <w:r>
        <w:rPr>
          <w:b/>
          <w:sz w:val="28"/>
          <w:szCs w:val="28"/>
          <w:u w:val="single"/>
        </w:rPr>
        <w:t>E</w:t>
      </w:r>
      <w:r w:rsidR="009A4C45" w:rsidRPr="008D5B8E">
        <w:rPr>
          <w:b/>
          <w:sz w:val="28"/>
          <w:szCs w:val="28"/>
          <w:u w:val="single"/>
        </w:rPr>
        <w:t>mployee Family Assistance Program</w:t>
      </w:r>
      <w:r w:rsidR="00287512" w:rsidRPr="008D5B8E">
        <w:rPr>
          <w:b/>
          <w:sz w:val="28"/>
          <w:szCs w:val="28"/>
          <w:u w:val="single"/>
        </w:rPr>
        <w:t xml:space="preserve"> (E</w:t>
      </w:r>
      <w:r w:rsidR="004321E5" w:rsidRPr="008D5B8E">
        <w:rPr>
          <w:b/>
          <w:sz w:val="28"/>
          <w:szCs w:val="28"/>
          <w:u w:val="single"/>
        </w:rPr>
        <w:t>F</w:t>
      </w:r>
      <w:r w:rsidR="00287512" w:rsidRPr="008D5B8E">
        <w:rPr>
          <w:b/>
          <w:sz w:val="28"/>
          <w:szCs w:val="28"/>
          <w:u w:val="single"/>
        </w:rPr>
        <w:t>AP)</w:t>
      </w:r>
    </w:p>
    <w:p w14:paraId="212A5E9F" w14:textId="77777777" w:rsidR="00E127C9" w:rsidRDefault="00E127C9" w:rsidP="00E127C9">
      <w:pPr>
        <w:pBdr>
          <w:bottom w:val="single" w:sz="6" w:space="31" w:color="auto"/>
        </w:pBdr>
        <w:rPr>
          <w:b/>
        </w:rPr>
      </w:pPr>
      <w:r w:rsidRPr="005A6C0A">
        <w:t>The program is paid</w:t>
      </w:r>
      <w:r>
        <w:t xml:space="preserve"> for by the school district, and</w:t>
      </w:r>
      <w:r w:rsidRPr="005A6C0A">
        <w:t xml:space="preserve"> your </w:t>
      </w:r>
      <w:r>
        <w:t xml:space="preserve">sessions are </w:t>
      </w:r>
      <w:r w:rsidRPr="005A6C0A">
        <w:t xml:space="preserve">totally confidential and the district </w:t>
      </w:r>
      <w:r w:rsidRPr="005A6C0A">
        <w:rPr>
          <w:b/>
        </w:rPr>
        <w:t>does not</w:t>
      </w:r>
      <w:r w:rsidRPr="005A6C0A">
        <w:t xml:space="preserve"> receive any information on individuals </w:t>
      </w:r>
      <w:r>
        <w:t>accessing</w:t>
      </w:r>
      <w:r w:rsidRPr="005A6C0A">
        <w:t xml:space="preserve"> the service.  All employees</w:t>
      </w:r>
      <w:r>
        <w:t xml:space="preserve"> and immediate family members</w:t>
      </w:r>
      <w:r w:rsidRPr="005A6C0A">
        <w:t xml:space="preserve"> have access to this service. </w:t>
      </w:r>
      <w:r>
        <w:t xml:space="preserve"> </w:t>
      </w:r>
      <w:r w:rsidRPr="005A6C0A">
        <w:t xml:space="preserve">Here is </w:t>
      </w:r>
      <w:r>
        <w:t xml:space="preserve">the number for the EFAP program: </w:t>
      </w:r>
      <w:r w:rsidRPr="004A4FE7">
        <w:rPr>
          <w:b/>
        </w:rPr>
        <w:t>1-800-667-0993</w:t>
      </w:r>
      <w:r>
        <w:rPr>
          <w:b/>
        </w:rPr>
        <w:t xml:space="preserve">.  </w:t>
      </w:r>
      <w:r w:rsidRPr="004A4FE7">
        <w:t>Check out their website at:</w:t>
      </w:r>
      <w:r>
        <w:rPr>
          <w:b/>
        </w:rPr>
        <w:t xml:space="preserve">  </w:t>
      </w:r>
      <w:hyperlink r:id="rId21" w:history="1">
        <w:r w:rsidR="00870B75" w:rsidRPr="008061DF">
          <w:rPr>
            <w:rStyle w:val="Hyperlink"/>
            <w:b/>
          </w:rPr>
          <w:t>www.fseap.bc.ca</w:t>
        </w:r>
      </w:hyperlink>
    </w:p>
    <w:p w14:paraId="717CADD6" w14:textId="77777777" w:rsidR="0082169A" w:rsidRDefault="00F41E3E" w:rsidP="00E127C9">
      <w:pPr>
        <w:pBdr>
          <w:bottom w:val="single" w:sz="6" w:space="31" w:color="auto"/>
        </w:pBdr>
        <w:jc w:val="both"/>
        <w:rPr>
          <w:sz w:val="20"/>
          <w:szCs w:val="20"/>
        </w:rPr>
      </w:pPr>
      <w:r w:rsidRPr="008D5B8E">
        <w:rPr>
          <w:b/>
          <w:sz w:val="28"/>
          <w:szCs w:val="28"/>
        </w:rPr>
        <w:tab/>
      </w:r>
      <w:r w:rsidRPr="008D5B8E">
        <w:rPr>
          <w:b/>
          <w:sz w:val="28"/>
          <w:szCs w:val="28"/>
        </w:rPr>
        <w:tab/>
      </w:r>
    </w:p>
    <w:p w14:paraId="5725CDCC" w14:textId="77777777" w:rsidR="00D40EC8" w:rsidRDefault="00287512" w:rsidP="00E127C9">
      <w:pPr>
        <w:pBdr>
          <w:bottom w:val="single" w:sz="6" w:space="31" w:color="auto"/>
        </w:pBdr>
        <w:jc w:val="both"/>
      </w:pPr>
      <w:r w:rsidRPr="005A6C0A">
        <w:t>The E</w:t>
      </w:r>
      <w:r w:rsidR="004321E5" w:rsidRPr="005A6C0A">
        <w:t>F</w:t>
      </w:r>
      <w:r w:rsidRPr="005A6C0A">
        <w:t>AP provides professional assistance for a wide range of issues</w:t>
      </w:r>
      <w:r w:rsidR="00EE03FE">
        <w:t xml:space="preserve"> including but not limited to</w:t>
      </w:r>
      <w:r w:rsidRPr="005A6C0A">
        <w:t>:</w:t>
      </w:r>
      <w:r w:rsidR="00E127C9" w:rsidRPr="00E127C9">
        <w:t xml:space="preserve"> </w:t>
      </w:r>
    </w:p>
    <w:p w14:paraId="6054EA0B" w14:textId="77777777" w:rsidR="00E127C9" w:rsidRDefault="00E127C9" w:rsidP="00E127C9">
      <w:pPr>
        <w:pBdr>
          <w:bottom w:val="single" w:sz="6" w:space="31" w:color="auto"/>
        </w:pBdr>
        <w:jc w:val="both"/>
      </w:pPr>
    </w:p>
    <w:p w14:paraId="34A38728" w14:textId="77777777" w:rsidR="00E127C9" w:rsidRDefault="00E127C9" w:rsidP="00E127C9">
      <w:pPr>
        <w:pBdr>
          <w:bottom w:val="single" w:sz="6" w:space="31" w:color="auto"/>
        </w:pBdr>
        <w:jc w:val="both"/>
      </w:pPr>
      <w:r>
        <w:t>•</w:t>
      </w:r>
      <w:r>
        <w:tab/>
        <w:t>Managing your well-being</w:t>
      </w:r>
    </w:p>
    <w:p w14:paraId="0084D73C" w14:textId="77777777" w:rsidR="00E127C9" w:rsidRDefault="00E127C9" w:rsidP="00E127C9">
      <w:pPr>
        <w:pBdr>
          <w:bottom w:val="single" w:sz="6" w:space="31" w:color="auto"/>
        </w:pBdr>
        <w:jc w:val="both"/>
      </w:pPr>
      <w:r>
        <w:t>•</w:t>
      </w:r>
      <w:r>
        <w:tab/>
        <w:t>Succeeding at work</w:t>
      </w:r>
    </w:p>
    <w:p w14:paraId="0341DA23" w14:textId="77777777" w:rsidR="00E127C9" w:rsidRDefault="00E127C9" w:rsidP="00E127C9">
      <w:pPr>
        <w:pBdr>
          <w:bottom w:val="single" w:sz="6" w:space="31" w:color="auto"/>
        </w:pBdr>
        <w:jc w:val="both"/>
      </w:pPr>
      <w:r>
        <w:t>•</w:t>
      </w:r>
      <w:r>
        <w:tab/>
        <w:t>Enhancing relationships</w:t>
      </w:r>
    </w:p>
    <w:p w14:paraId="105A332E" w14:textId="77777777" w:rsidR="00E127C9" w:rsidRDefault="00E127C9" w:rsidP="00E127C9">
      <w:pPr>
        <w:pBdr>
          <w:bottom w:val="single" w:sz="6" w:space="31" w:color="auto"/>
        </w:pBdr>
        <w:jc w:val="both"/>
      </w:pPr>
      <w:r>
        <w:t>•</w:t>
      </w:r>
      <w:r>
        <w:tab/>
        <w:t>Overcoming additions</w:t>
      </w:r>
    </w:p>
    <w:p w14:paraId="6F6A2F1B" w14:textId="77777777" w:rsidR="00E127C9" w:rsidRDefault="00E127C9" w:rsidP="00E127C9">
      <w:pPr>
        <w:pBdr>
          <w:bottom w:val="single" w:sz="6" w:space="31" w:color="auto"/>
        </w:pBdr>
        <w:jc w:val="both"/>
      </w:pPr>
      <w:r>
        <w:t>•</w:t>
      </w:r>
      <w:r>
        <w:tab/>
        <w:t>Exploring child and elder care resources</w:t>
      </w:r>
    </w:p>
    <w:p w14:paraId="579E03A0" w14:textId="77777777" w:rsidR="00E127C9" w:rsidRDefault="00E127C9" w:rsidP="00E127C9">
      <w:pPr>
        <w:pBdr>
          <w:bottom w:val="single" w:sz="6" w:space="31" w:color="auto"/>
        </w:pBdr>
        <w:jc w:val="both"/>
      </w:pPr>
      <w:r>
        <w:t>•</w:t>
      </w:r>
      <w:r>
        <w:tab/>
        <w:t>Obtaining legal consultation</w:t>
      </w:r>
    </w:p>
    <w:p w14:paraId="63FDE711" w14:textId="77777777" w:rsidR="00E127C9" w:rsidRDefault="00E127C9" w:rsidP="00E127C9">
      <w:pPr>
        <w:pBdr>
          <w:bottom w:val="single" w:sz="6" w:space="31" w:color="auto"/>
        </w:pBdr>
        <w:jc w:val="both"/>
      </w:pPr>
      <w:r>
        <w:t>•</w:t>
      </w:r>
      <w:r>
        <w:tab/>
        <w:t>Getting financial advice</w:t>
      </w:r>
    </w:p>
    <w:p w14:paraId="1E965E21" w14:textId="77777777" w:rsidR="00E127C9" w:rsidRDefault="00E127C9" w:rsidP="00E127C9">
      <w:pPr>
        <w:pBdr>
          <w:bottom w:val="single" w:sz="6" w:space="31" w:color="auto"/>
        </w:pBdr>
        <w:jc w:val="both"/>
      </w:pPr>
      <w:r>
        <w:t>•</w:t>
      </w:r>
      <w:r>
        <w:tab/>
        <w:t>Improving physical well-being</w:t>
      </w:r>
    </w:p>
    <w:p w14:paraId="09A5E17F" w14:textId="77777777" w:rsidR="00C57ED1" w:rsidRPr="008D5B8E" w:rsidRDefault="00C57ED1" w:rsidP="00C57ED1">
      <w:pPr>
        <w:rPr>
          <w:b/>
          <w:sz w:val="28"/>
          <w:szCs w:val="28"/>
          <w:u w:val="single"/>
        </w:rPr>
      </w:pPr>
      <w:r w:rsidRPr="008D5B8E">
        <w:rPr>
          <w:b/>
          <w:sz w:val="28"/>
          <w:szCs w:val="28"/>
          <w:u w:val="single"/>
        </w:rPr>
        <w:lastRenderedPageBreak/>
        <w:t>BCTF Advantage</w:t>
      </w:r>
    </w:p>
    <w:p w14:paraId="3BC87FE2" w14:textId="77777777" w:rsidR="00C57ED1" w:rsidRPr="00F41E3E" w:rsidRDefault="00C57ED1" w:rsidP="00C57ED1">
      <w:pPr>
        <w:rPr>
          <w:sz w:val="6"/>
          <w:szCs w:val="6"/>
        </w:rPr>
      </w:pPr>
    </w:p>
    <w:p w14:paraId="15DEC42A" w14:textId="77777777" w:rsidR="00C57ED1" w:rsidRDefault="00C57ED1" w:rsidP="00C57ED1">
      <w:pPr>
        <w:pBdr>
          <w:bottom w:val="single" w:sz="6" w:space="1" w:color="auto"/>
        </w:pBdr>
        <w:rPr>
          <w:rStyle w:val="Hyperlink"/>
        </w:rPr>
      </w:pPr>
      <w:r w:rsidRPr="00EE03FE">
        <w:t xml:space="preserve">The BCTF has a program to provide savings to members in a number of areas. At the start the savings will be focused on travel and insurance. The program will be expanding over the next few years. One area that they are working on is providing a better interest rate for student loans.  For more information follow this link: </w:t>
      </w:r>
      <w:hyperlink r:id="rId22" w:history="1">
        <w:r w:rsidRPr="00EE03FE">
          <w:rPr>
            <w:rStyle w:val="Hyperlink"/>
          </w:rPr>
          <w:t>http://www.bctf.ca/advantage/</w:t>
        </w:r>
      </w:hyperlink>
    </w:p>
    <w:p w14:paraId="1E18488A" w14:textId="77777777" w:rsidR="00C57ED1" w:rsidRPr="009472E0" w:rsidRDefault="00C57ED1" w:rsidP="0082169A">
      <w:pPr>
        <w:pBdr>
          <w:bottom w:val="single" w:sz="6" w:space="1" w:color="auto"/>
        </w:pBdr>
      </w:pPr>
    </w:p>
    <w:p w14:paraId="24A3A256" w14:textId="77777777" w:rsidR="009472E0" w:rsidRDefault="009472E0" w:rsidP="00286020">
      <w:pPr>
        <w:pBdr>
          <w:bottom w:val="single" w:sz="6" w:space="31" w:color="auto"/>
        </w:pBdr>
        <w:rPr>
          <w:sz w:val="20"/>
          <w:szCs w:val="20"/>
        </w:rPr>
      </w:pPr>
    </w:p>
    <w:p w14:paraId="34978CAB" w14:textId="77777777" w:rsidR="005A6C0A" w:rsidRDefault="00B83274" w:rsidP="00286020">
      <w:pPr>
        <w:pBdr>
          <w:bottom w:val="single" w:sz="6" w:space="31" w:color="auto"/>
        </w:pBdr>
        <w:rPr>
          <w:sz w:val="20"/>
          <w:szCs w:val="20"/>
        </w:rPr>
      </w:pPr>
      <w:r w:rsidRPr="008D5B8E">
        <w:rPr>
          <w:b/>
          <w:sz w:val="28"/>
          <w:szCs w:val="28"/>
          <w:u w:val="single"/>
        </w:rPr>
        <w:t>BCTF W</w:t>
      </w:r>
      <w:r w:rsidR="00152D03" w:rsidRPr="008D5B8E">
        <w:rPr>
          <w:b/>
          <w:sz w:val="28"/>
          <w:szCs w:val="28"/>
          <w:u w:val="single"/>
        </w:rPr>
        <w:t>ebsite</w:t>
      </w:r>
      <w:r w:rsidRPr="008D5B8E">
        <w:rPr>
          <w:b/>
          <w:sz w:val="28"/>
          <w:szCs w:val="28"/>
          <w:u w:val="single"/>
        </w:rPr>
        <w:t xml:space="preserve"> </w:t>
      </w:r>
      <w:r w:rsidR="00654FBB">
        <w:rPr>
          <w:b/>
          <w:sz w:val="28"/>
          <w:szCs w:val="28"/>
          <w:u w:val="single"/>
        </w:rPr>
        <w:t>and Contact Information</w:t>
      </w:r>
    </w:p>
    <w:p w14:paraId="34FC4447" w14:textId="77777777" w:rsidR="005A6C0A" w:rsidRDefault="005A6C0A" w:rsidP="00286020">
      <w:pPr>
        <w:pBdr>
          <w:bottom w:val="single" w:sz="6" w:space="31" w:color="auto"/>
        </w:pBdr>
        <w:rPr>
          <w:sz w:val="20"/>
          <w:szCs w:val="20"/>
        </w:rPr>
      </w:pPr>
    </w:p>
    <w:p w14:paraId="4CD42E8F" w14:textId="77777777" w:rsidR="005A6C0A" w:rsidRPr="005A6C0A" w:rsidRDefault="00B83274" w:rsidP="00286020">
      <w:pPr>
        <w:pBdr>
          <w:bottom w:val="single" w:sz="6" w:space="31" w:color="auto"/>
        </w:pBdr>
      </w:pPr>
      <w:r w:rsidRPr="005A6C0A">
        <w:t xml:space="preserve">The BCTF has an incredible variety of supports, services, and information for teachers. </w:t>
      </w:r>
      <w:r w:rsidR="007B581A" w:rsidRPr="005A6C0A">
        <w:t xml:space="preserve"> </w:t>
      </w:r>
    </w:p>
    <w:p w14:paraId="030B0AD4" w14:textId="77777777" w:rsidR="005A6C0A" w:rsidRPr="005A6C0A" w:rsidRDefault="005A6C0A" w:rsidP="00286020">
      <w:pPr>
        <w:pBdr>
          <w:bottom w:val="single" w:sz="6" w:space="31" w:color="auto"/>
        </w:pBdr>
      </w:pPr>
    </w:p>
    <w:p w14:paraId="59AB298D" w14:textId="77777777" w:rsidR="005A6C0A" w:rsidRPr="005A6C0A" w:rsidRDefault="00B83274" w:rsidP="00286020">
      <w:pPr>
        <w:pBdr>
          <w:bottom w:val="single" w:sz="6" w:space="31" w:color="auto"/>
        </w:pBdr>
      </w:pPr>
      <w:r w:rsidRPr="005A6C0A">
        <w:t>You can call the BCTF at:</w:t>
      </w:r>
      <w:r w:rsidRPr="005A6C0A">
        <w:rPr>
          <w:b/>
        </w:rPr>
        <w:t xml:space="preserve"> 1-800-663-9163</w:t>
      </w:r>
      <w:r w:rsidR="001B0A2A" w:rsidRPr="005A6C0A">
        <w:rPr>
          <w:b/>
        </w:rPr>
        <w:t xml:space="preserve">.  </w:t>
      </w:r>
      <w:r w:rsidRPr="005A6C0A">
        <w:t xml:space="preserve">The BCTF website is </w:t>
      </w:r>
      <w:hyperlink r:id="rId23" w:history="1">
        <w:r w:rsidRPr="005A6C0A">
          <w:rPr>
            <w:rStyle w:val="Hyperlink"/>
            <w:b/>
          </w:rPr>
          <w:t>www.bctf.ca</w:t>
        </w:r>
      </w:hyperlink>
      <w:r w:rsidR="00EE03FE">
        <w:t xml:space="preserve"> </w:t>
      </w:r>
      <w:r w:rsidRPr="005A6C0A">
        <w:t xml:space="preserve"> </w:t>
      </w:r>
      <w:r w:rsidR="006E3B9C" w:rsidRPr="005A6C0A">
        <w:t xml:space="preserve">The BCTF Lesson Aids </w:t>
      </w:r>
      <w:r w:rsidR="00A936B2" w:rsidRPr="005A6C0A">
        <w:t>have been replaced with the TeachBC section on the portal.</w:t>
      </w:r>
    </w:p>
    <w:p w14:paraId="1665EB75" w14:textId="77777777" w:rsidR="005A6C0A" w:rsidRPr="005A6C0A" w:rsidRDefault="005A6C0A" w:rsidP="00286020">
      <w:pPr>
        <w:pBdr>
          <w:bottom w:val="single" w:sz="6" w:space="31" w:color="auto"/>
        </w:pBdr>
      </w:pPr>
    </w:p>
    <w:p w14:paraId="5F069AD4" w14:textId="77777777" w:rsidR="008442D4" w:rsidRDefault="00F42B14" w:rsidP="00286020">
      <w:pPr>
        <w:pBdr>
          <w:bottom w:val="single" w:sz="6" w:space="31" w:color="auto"/>
        </w:pBdr>
      </w:pPr>
      <w:r w:rsidRPr="005A6C0A">
        <w:rPr>
          <w:b/>
        </w:rPr>
        <w:t xml:space="preserve">Members’ Only Portal – </w:t>
      </w:r>
      <w:r w:rsidRPr="005A6C0A">
        <w:t xml:space="preserve">you can find the most current BCTF updates on the portal.  To sign up, go to </w:t>
      </w:r>
      <w:hyperlink r:id="rId24" w:history="1">
        <w:r w:rsidRPr="005A6C0A">
          <w:rPr>
            <w:rStyle w:val="Hyperlink"/>
          </w:rPr>
          <w:t>www.bctf.ca</w:t>
        </w:r>
      </w:hyperlink>
      <w:r w:rsidRPr="005A6C0A">
        <w:t xml:space="preserve"> and click on the My Portal link.  Follow the directions provided.  You will need to know your </w:t>
      </w:r>
      <w:r w:rsidR="007500A6" w:rsidRPr="005A6C0A">
        <w:t>BCTF member number.   Call the CDTA of</w:t>
      </w:r>
      <w:r w:rsidR="005A6C0A">
        <w:t>fice if you need your</w:t>
      </w:r>
      <w:r w:rsidR="008442D4">
        <w:t xml:space="preserve"> member</w:t>
      </w:r>
      <w:r w:rsidR="005A6C0A">
        <w:t xml:space="preserve"> number.  </w:t>
      </w:r>
    </w:p>
    <w:p w14:paraId="1B6EA11E" w14:textId="77777777" w:rsidR="005A6C0A" w:rsidRDefault="005A6C0A" w:rsidP="00286020">
      <w:pPr>
        <w:pBdr>
          <w:bottom w:val="single" w:sz="6" w:space="31" w:color="auto"/>
        </w:pBdr>
      </w:pPr>
    </w:p>
    <w:p w14:paraId="7E27B72A" w14:textId="77777777" w:rsidR="005A6C0A" w:rsidRDefault="008D5B8E" w:rsidP="00286020">
      <w:pPr>
        <w:pBdr>
          <w:bottom w:val="single" w:sz="6" w:space="31" w:color="auto"/>
        </w:pBdr>
      </w:pPr>
      <w:r w:rsidRPr="008D5B8E">
        <w:rPr>
          <w:b/>
          <w:sz w:val="28"/>
          <w:szCs w:val="28"/>
          <w:u w:val="single"/>
        </w:rPr>
        <w:t>Portability of Sick Leave and Seniority</w:t>
      </w:r>
    </w:p>
    <w:p w14:paraId="54AABA19" w14:textId="77777777" w:rsidR="005A6C0A" w:rsidRDefault="00C619FF" w:rsidP="00286020">
      <w:pPr>
        <w:pBdr>
          <w:bottom w:val="single" w:sz="6" w:space="31" w:color="auto"/>
        </w:pBdr>
      </w:pPr>
      <w:r w:rsidRPr="005A6C0A">
        <w:t xml:space="preserve">If you obtained a </w:t>
      </w:r>
      <w:r w:rsidRPr="005A6C0A">
        <w:rPr>
          <w:b/>
        </w:rPr>
        <w:t xml:space="preserve">continuing </w:t>
      </w:r>
      <w:r w:rsidRPr="005A6C0A">
        <w:t>contract at some poin</w:t>
      </w:r>
      <w:r w:rsidR="002A7AA6" w:rsidRPr="005A6C0A">
        <w:t>t after September 2006</w:t>
      </w:r>
      <w:r w:rsidR="00F42B14" w:rsidRPr="005A6C0A">
        <w:t>,</w:t>
      </w:r>
      <w:r w:rsidR="002A7AA6" w:rsidRPr="005A6C0A">
        <w:t xml:space="preserve"> </w:t>
      </w:r>
      <w:r w:rsidRPr="005A6C0A">
        <w:t xml:space="preserve">you are able to port up to 60 days of sick leave and up </w:t>
      </w:r>
      <w:r w:rsidR="00F42B14" w:rsidRPr="005A6C0A">
        <w:t>to10</w:t>
      </w:r>
      <w:r w:rsidR="007500A6" w:rsidRPr="005A6C0A">
        <w:t xml:space="preserve"> </w:t>
      </w:r>
      <w:r w:rsidRPr="005A6C0A">
        <w:t xml:space="preserve">years </w:t>
      </w:r>
      <w:r w:rsidR="00F42B14" w:rsidRPr="005A6C0A">
        <w:t xml:space="preserve">of </w:t>
      </w:r>
      <w:r w:rsidRPr="005A6C0A">
        <w:t xml:space="preserve">seniority from another public school district in BC. If you did work in another district and have seniority and/or sick leave in that district, you need to </w:t>
      </w:r>
      <w:r w:rsidR="00A1682B" w:rsidRPr="005A6C0A">
        <w:t>have your previous district(s) complete the seniority &amp; sick leave confirmation forms</w:t>
      </w:r>
      <w:r w:rsidRPr="005A6C0A">
        <w:t>.</w:t>
      </w:r>
      <w:r w:rsidR="007175EB" w:rsidRPr="005A6C0A">
        <w:t xml:space="preserve">  </w:t>
      </w:r>
      <w:r w:rsidR="00432795">
        <w:t xml:space="preserve">See </w:t>
      </w:r>
      <w:r w:rsidR="007175EB" w:rsidRPr="005A6C0A">
        <w:rPr>
          <w:b/>
        </w:rPr>
        <w:t>Article G.1</w:t>
      </w:r>
      <w:r w:rsidR="00432795">
        <w:rPr>
          <w:b/>
        </w:rPr>
        <w:t xml:space="preserve"> in the Collective Agreement.</w:t>
      </w:r>
    </w:p>
    <w:p w14:paraId="34B22407" w14:textId="77777777" w:rsidR="005A6C0A" w:rsidRDefault="005A6C0A" w:rsidP="00286020">
      <w:pPr>
        <w:pBdr>
          <w:bottom w:val="single" w:sz="6" w:space="31" w:color="auto"/>
        </w:pBdr>
      </w:pPr>
    </w:p>
    <w:p w14:paraId="311CFD4E" w14:textId="77777777" w:rsidR="005A6C0A" w:rsidRDefault="008D5B8E" w:rsidP="00286020">
      <w:pPr>
        <w:pBdr>
          <w:bottom w:val="single" w:sz="6" w:space="31" w:color="auto"/>
        </w:pBdr>
      </w:pPr>
      <w:r w:rsidRPr="008D5B8E">
        <w:rPr>
          <w:b/>
          <w:sz w:val="28"/>
          <w:szCs w:val="28"/>
          <w:u w:val="single"/>
        </w:rPr>
        <w:t>Payroll Savings Plan</w:t>
      </w:r>
    </w:p>
    <w:p w14:paraId="402E6E3B" w14:textId="77777777" w:rsidR="005A6C0A" w:rsidRDefault="00EE03FE" w:rsidP="00286020">
      <w:pPr>
        <w:pBdr>
          <w:bottom w:val="single" w:sz="6" w:space="31" w:color="auto"/>
        </w:pBdr>
      </w:pPr>
      <w:r>
        <w:t>Contract</w:t>
      </w:r>
      <w:r w:rsidR="00C619FF" w:rsidRPr="0082169A">
        <w:t xml:space="preserve"> teacher</w:t>
      </w:r>
      <w:r>
        <w:t xml:space="preserve">s </w:t>
      </w:r>
      <w:r w:rsidR="00C619FF" w:rsidRPr="0082169A">
        <w:t>are paid you</w:t>
      </w:r>
      <w:r w:rsidR="00A1682B" w:rsidRPr="0082169A">
        <w:t>r</w:t>
      </w:r>
      <w:r w:rsidR="00C619FF" w:rsidRPr="0082169A">
        <w:t xml:space="preserve"> annual salary over 10 mon</w:t>
      </w:r>
      <w:r w:rsidR="00F42B14" w:rsidRPr="0082169A">
        <w:t>ths.</w:t>
      </w:r>
      <w:r w:rsidR="006E3B9C" w:rsidRPr="0082169A">
        <w:t xml:space="preserve"> </w:t>
      </w:r>
      <w:r w:rsidR="00F42B14" w:rsidRPr="0082169A">
        <w:t>O</w:t>
      </w:r>
      <w:r w:rsidR="006E3B9C" w:rsidRPr="0082169A">
        <w:t>ne option you have to save</w:t>
      </w:r>
      <w:r w:rsidR="00C619FF" w:rsidRPr="0082169A">
        <w:t xml:space="preserve"> for the summer is </w:t>
      </w:r>
      <w:r w:rsidR="007500A6" w:rsidRPr="0082169A">
        <w:t xml:space="preserve">the District’s </w:t>
      </w:r>
      <w:r w:rsidR="00C619FF" w:rsidRPr="0082169A">
        <w:rPr>
          <w:b/>
        </w:rPr>
        <w:t>Payroll Savings Plan</w:t>
      </w:r>
      <w:r w:rsidR="00C619FF" w:rsidRPr="0082169A">
        <w:t xml:space="preserve">. You should have received a form from the Board Office asking if you would like to sign up for the savings plan. Payroll will deduct any amount that you want each month and </w:t>
      </w:r>
      <w:r w:rsidR="007500A6" w:rsidRPr="0082169A">
        <w:t xml:space="preserve">those amounts will be </w:t>
      </w:r>
      <w:r w:rsidR="00E30D92">
        <w:t>paid out</w:t>
      </w:r>
      <w:r w:rsidR="007500A6" w:rsidRPr="0082169A">
        <w:t xml:space="preserve"> </w:t>
      </w:r>
      <w:r w:rsidR="00E30D92">
        <w:t>in four equal payments over the summer months.</w:t>
      </w:r>
      <w:r w:rsidR="007500A6" w:rsidRPr="0082169A">
        <w:t xml:space="preserve"> </w:t>
      </w:r>
    </w:p>
    <w:p w14:paraId="50479F8E" w14:textId="77777777" w:rsidR="00E30D92" w:rsidRDefault="00E30D92" w:rsidP="00286020">
      <w:pPr>
        <w:pBdr>
          <w:bottom w:val="single" w:sz="6" w:space="31" w:color="auto"/>
        </w:pBdr>
      </w:pPr>
    </w:p>
    <w:p w14:paraId="66C0E76C" w14:textId="77777777" w:rsidR="00432795" w:rsidRDefault="00C619FF" w:rsidP="00286020">
      <w:pPr>
        <w:pBdr>
          <w:bottom w:val="single" w:sz="6" w:space="31" w:color="auto"/>
        </w:pBdr>
      </w:pPr>
      <w:r w:rsidRPr="0082169A">
        <w:t xml:space="preserve">Another option for summer savings is </w:t>
      </w:r>
      <w:r w:rsidRPr="0082169A">
        <w:rPr>
          <w:b/>
        </w:rPr>
        <w:t xml:space="preserve">Canada Saving Bonds. </w:t>
      </w:r>
      <w:r w:rsidRPr="0082169A">
        <w:t>You need to complete the deduction forms from Payroll.</w:t>
      </w:r>
      <w:r w:rsidR="00432795">
        <w:t xml:space="preserve"> </w:t>
      </w:r>
      <w:r w:rsidR="00E127C9">
        <w:t xml:space="preserve">  </w:t>
      </w:r>
      <w:r w:rsidR="00432795">
        <w:t>If you have any questions on the above payroll options, please contact Michael Meinig at 250-417-2059.</w:t>
      </w:r>
    </w:p>
    <w:p w14:paraId="117AF61A" w14:textId="77777777" w:rsidR="005A6C0A" w:rsidRDefault="005A6C0A" w:rsidP="00286020">
      <w:pPr>
        <w:pBdr>
          <w:bottom w:val="single" w:sz="6" w:space="31" w:color="auto"/>
        </w:pBdr>
      </w:pPr>
    </w:p>
    <w:p w14:paraId="353FEB15" w14:textId="77777777" w:rsidR="005A6C0A" w:rsidRDefault="002807B1" w:rsidP="00286020">
      <w:pPr>
        <w:pBdr>
          <w:bottom w:val="single" w:sz="6" w:space="31" w:color="auto"/>
        </w:pBdr>
      </w:pPr>
      <w:r w:rsidRPr="009D1EC6">
        <w:rPr>
          <w:b/>
          <w:sz w:val="36"/>
          <w:szCs w:val="36"/>
        </w:rPr>
        <w:t>IF IN DOUBT</w:t>
      </w:r>
      <w:r w:rsidR="008D5B8E">
        <w:rPr>
          <w:b/>
          <w:sz w:val="36"/>
          <w:szCs w:val="36"/>
        </w:rPr>
        <w:t>,</w:t>
      </w:r>
      <w:r w:rsidRPr="009D1EC6">
        <w:rPr>
          <w:b/>
          <w:sz w:val="36"/>
          <w:szCs w:val="36"/>
        </w:rPr>
        <w:t xml:space="preserve"> </w:t>
      </w:r>
      <w:r w:rsidR="006D4DF2" w:rsidRPr="009D1EC6">
        <w:rPr>
          <w:b/>
          <w:sz w:val="36"/>
          <w:szCs w:val="36"/>
        </w:rPr>
        <w:t xml:space="preserve">CALL THE </w:t>
      </w:r>
      <w:r w:rsidR="007500A6" w:rsidRPr="009D1EC6">
        <w:rPr>
          <w:b/>
          <w:sz w:val="36"/>
          <w:szCs w:val="36"/>
        </w:rPr>
        <w:t xml:space="preserve">CDTA </w:t>
      </w:r>
      <w:r w:rsidR="009D1EC6" w:rsidRPr="009D1EC6">
        <w:rPr>
          <w:b/>
          <w:sz w:val="36"/>
          <w:szCs w:val="36"/>
        </w:rPr>
        <w:t>OFFICE</w:t>
      </w:r>
    </w:p>
    <w:p w14:paraId="702A61D6" w14:textId="77777777" w:rsidR="005A6C0A" w:rsidRDefault="005A6C0A" w:rsidP="00286020">
      <w:pPr>
        <w:pBdr>
          <w:bottom w:val="single" w:sz="6" w:space="31" w:color="auto"/>
        </w:pBdr>
      </w:pPr>
    </w:p>
    <w:p w14:paraId="24F84D73" w14:textId="64DA46B1" w:rsidR="005A6C0A" w:rsidRDefault="006D4DF2" w:rsidP="00286020">
      <w:pPr>
        <w:pBdr>
          <w:bottom w:val="single" w:sz="6" w:space="31" w:color="auto"/>
        </w:pBdr>
      </w:pPr>
      <w:r w:rsidRPr="009D1EC6">
        <w:t xml:space="preserve">Once again, if there is anything that you would like more information </w:t>
      </w:r>
      <w:r w:rsidR="00F42B14" w:rsidRPr="009D1EC6">
        <w:t xml:space="preserve">on, </w:t>
      </w:r>
      <w:r w:rsidRPr="009D1EC6">
        <w:t>or have questions or concerns about</w:t>
      </w:r>
      <w:r w:rsidR="00F42B14" w:rsidRPr="009D1EC6">
        <w:t>,</w:t>
      </w:r>
      <w:r w:rsidRPr="009D1EC6">
        <w:t xml:space="preserve"> please don’t hesitate to</w:t>
      </w:r>
      <w:r w:rsidR="007C057C" w:rsidRPr="009D1EC6">
        <w:t xml:space="preserve"> call the </w:t>
      </w:r>
      <w:r w:rsidR="007500A6" w:rsidRPr="009D1EC6">
        <w:t xml:space="preserve">CDTA </w:t>
      </w:r>
      <w:r w:rsidR="007C057C" w:rsidRPr="009D1EC6">
        <w:t>Office</w:t>
      </w:r>
      <w:r w:rsidR="002723ED">
        <w:t xml:space="preserve"> at</w:t>
      </w:r>
      <w:bookmarkStart w:id="0" w:name="_GoBack"/>
      <w:bookmarkEnd w:id="0"/>
      <w:r w:rsidR="007C057C" w:rsidRPr="009D1EC6">
        <w:t xml:space="preserve"> 250-</w:t>
      </w:r>
      <w:r w:rsidR="007500A6" w:rsidRPr="009D1EC6">
        <w:t>489-3717 or the office cell at 250-421-2565</w:t>
      </w:r>
      <w:r w:rsidR="00E30D92">
        <w:t>. You can also contact us</w:t>
      </w:r>
      <w:r w:rsidRPr="009D1EC6">
        <w:t xml:space="preserve"> through email </w:t>
      </w:r>
      <w:hyperlink r:id="rId25" w:history="1">
        <w:r w:rsidR="007500A6" w:rsidRPr="009D1EC6">
          <w:rPr>
            <w:rStyle w:val="Hyperlink"/>
          </w:rPr>
          <w:t>lp02@bctf.ca</w:t>
        </w:r>
      </w:hyperlink>
      <w:r w:rsidRPr="009D1EC6">
        <w:t xml:space="preserve"> </w:t>
      </w:r>
      <w:r w:rsidR="006D1D19" w:rsidRPr="009D1EC6">
        <w:t xml:space="preserve"> </w:t>
      </w:r>
    </w:p>
    <w:p w14:paraId="64BFEE3F" w14:textId="77777777" w:rsidR="005A6C0A" w:rsidRDefault="005A6C0A" w:rsidP="00286020">
      <w:pPr>
        <w:pBdr>
          <w:bottom w:val="single" w:sz="6" w:space="31" w:color="auto"/>
        </w:pBdr>
      </w:pPr>
    </w:p>
    <w:p w14:paraId="3223CCF1" w14:textId="77777777" w:rsidR="00C65D72" w:rsidRPr="008442D4" w:rsidRDefault="00E30D92" w:rsidP="00286020">
      <w:pPr>
        <w:pBdr>
          <w:bottom w:val="single" w:sz="6" w:space="31" w:color="auto"/>
        </w:pBdr>
        <w:rPr>
          <w:sz w:val="32"/>
          <w:szCs w:val="32"/>
          <w:lang w:val="en-CA"/>
        </w:rPr>
      </w:pPr>
      <w:r>
        <w:t>Please remember</w:t>
      </w:r>
      <w:r w:rsidR="006E3B9C" w:rsidRPr="009D1EC6">
        <w:t xml:space="preserve"> that there should also be a </w:t>
      </w:r>
      <w:r w:rsidR="00432795">
        <w:t>Staff R</w:t>
      </w:r>
      <w:r w:rsidR="006D4DF2" w:rsidRPr="009D1EC6">
        <w:t>ep at every school that can also assist you. Th</w:t>
      </w:r>
      <w:r w:rsidR="006E3B9C" w:rsidRPr="009D1EC6">
        <w:t xml:space="preserve">ere are also a number of </w:t>
      </w:r>
      <w:r w:rsidR="007500A6" w:rsidRPr="009D1EC6">
        <w:t>CDTA</w:t>
      </w:r>
      <w:r w:rsidR="006E3B9C" w:rsidRPr="009D1EC6">
        <w:t xml:space="preserve"> executive m</w:t>
      </w:r>
      <w:r w:rsidR="006D4DF2" w:rsidRPr="009D1EC6">
        <w:t xml:space="preserve">embers at a variety of schools </w:t>
      </w:r>
      <w:r w:rsidR="007500A6" w:rsidRPr="009D1EC6">
        <w:t>who</w:t>
      </w:r>
      <w:r w:rsidR="006D4DF2" w:rsidRPr="009D1EC6">
        <w:t xml:space="preserve"> can help. The list of executive members and the schools they work at are listed on the first page.</w:t>
      </w:r>
      <w:r w:rsidR="0011187A">
        <w:rPr>
          <w:noProof/>
          <w:sz w:val="32"/>
          <w:szCs w:val="32"/>
          <w:lang w:val="en-CA" w:eastAsia="en-CA"/>
        </w:rPr>
        <w:t xml:space="preserve">        </w:t>
      </w:r>
    </w:p>
    <w:p w14:paraId="2279FC2A" w14:textId="77777777" w:rsidR="00C65D72" w:rsidRPr="00C65D72" w:rsidRDefault="00C65D72" w:rsidP="00C65D72">
      <w:pPr>
        <w:rPr>
          <w:sz w:val="32"/>
          <w:szCs w:val="32"/>
        </w:rPr>
      </w:pPr>
    </w:p>
    <w:sectPr w:rsidR="00C65D72" w:rsidRPr="00C65D72" w:rsidSect="005A6C0A">
      <w:footerReference w:type="default" r:id="rId26"/>
      <w:pgSz w:w="12240" w:h="15840"/>
      <w:pgMar w:top="864" w:right="1008" w:bottom="72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43510" w14:textId="77777777" w:rsidR="0074745C" w:rsidRDefault="0074745C" w:rsidP="001A5689">
      <w:r>
        <w:separator/>
      </w:r>
    </w:p>
  </w:endnote>
  <w:endnote w:type="continuationSeparator" w:id="0">
    <w:p w14:paraId="57F8226D" w14:textId="77777777" w:rsidR="0074745C" w:rsidRDefault="0074745C" w:rsidP="001A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a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36E1" w14:textId="2126D1D6" w:rsidR="00EE03FE" w:rsidRDefault="00EE03F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Teacher Han</w:t>
    </w:r>
    <w:r w:rsidR="0064481F">
      <w:rPr>
        <w:rFonts w:asciiTheme="majorHAnsi" w:eastAsiaTheme="majorEastAsia" w:hAnsiTheme="majorHAnsi" w:cstheme="majorBidi"/>
      </w:rPr>
      <w:t>dbook and Resource Guide 20</w:t>
    </w:r>
    <w:r w:rsidR="00CC7739">
      <w:rPr>
        <w:rFonts w:asciiTheme="majorHAnsi" w:eastAsiaTheme="majorEastAsia" w:hAnsiTheme="majorHAnsi" w:cstheme="majorBidi"/>
      </w:rPr>
      <w:t>20</w:t>
    </w:r>
    <w:r w:rsidR="0064481F">
      <w:rPr>
        <w:rFonts w:asciiTheme="majorHAnsi" w:eastAsiaTheme="majorEastAsia" w:hAnsiTheme="majorHAnsi" w:cstheme="majorBidi"/>
      </w:rPr>
      <w:t xml:space="preserve"> </w:t>
    </w:r>
    <w:r w:rsidR="006B4507">
      <w:rPr>
        <w:rFonts w:asciiTheme="majorHAnsi" w:eastAsiaTheme="majorEastAsia" w:hAnsiTheme="majorHAnsi" w:cstheme="majorBidi"/>
      </w:rPr>
      <w:t>–</w:t>
    </w:r>
    <w:r w:rsidR="0064481F">
      <w:rPr>
        <w:rFonts w:asciiTheme="majorHAnsi" w:eastAsiaTheme="majorEastAsia" w:hAnsiTheme="majorHAnsi" w:cstheme="majorBidi"/>
      </w:rPr>
      <w:t xml:space="preserve"> 202</w:t>
    </w:r>
    <w:r w:rsidR="00CC7739">
      <w:rPr>
        <w:rFonts w:asciiTheme="majorHAnsi" w:eastAsiaTheme="majorEastAsia" w:hAnsiTheme="majorHAnsi" w:cstheme="majorBidi"/>
      </w:rPr>
      <w:t>1</w:t>
    </w:r>
    <w:r w:rsidR="006B4507">
      <w:rPr>
        <w:rFonts w:asciiTheme="majorHAnsi" w:eastAsiaTheme="majorEastAsia" w:hAnsiTheme="majorHAnsi" w:cstheme="majorBidi"/>
      </w:rPr>
      <w:t xml:space="preserve"> </w:t>
    </w:r>
    <w:r w:rsidR="00ED7597">
      <w:rPr>
        <w:rFonts w:asciiTheme="majorHAnsi" w:eastAsiaTheme="majorEastAsia" w:hAnsiTheme="majorHAnsi" w:cstheme="majorBidi"/>
        <w:sz w:val="16"/>
        <w:szCs w:val="16"/>
      </w:rPr>
      <w:t>(</w:t>
    </w:r>
    <w:r w:rsidR="00813D02">
      <w:rPr>
        <w:rFonts w:asciiTheme="majorHAnsi" w:eastAsiaTheme="majorEastAsia" w:hAnsiTheme="majorHAnsi" w:cstheme="majorBidi"/>
        <w:sz w:val="16"/>
        <w:szCs w:val="16"/>
      </w:rPr>
      <w:t>October 27, 2020</w:t>
    </w:r>
    <w:r w:rsidR="00CC7739">
      <w:rPr>
        <w:rFonts w:asciiTheme="majorHAnsi" w:eastAsiaTheme="majorEastAsia" w:hAnsiTheme="majorHAnsi" w:cstheme="majorBidi"/>
        <w:sz w:val="16"/>
        <w:szCs w:val="16"/>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171F3" w:rsidRPr="008171F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F323499" w14:textId="77777777" w:rsidR="00EE03FE" w:rsidRDefault="00EE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B644" w14:textId="77777777" w:rsidR="0074745C" w:rsidRDefault="0074745C" w:rsidP="001A5689">
      <w:r>
        <w:separator/>
      </w:r>
    </w:p>
  </w:footnote>
  <w:footnote w:type="continuationSeparator" w:id="0">
    <w:p w14:paraId="48C44B40" w14:textId="77777777" w:rsidR="0074745C" w:rsidRDefault="0074745C" w:rsidP="001A5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CF0"/>
    <w:multiLevelType w:val="hybridMultilevel"/>
    <w:tmpl w:val="E834D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204E5"/>
    <w:multiLevelType w:val="multilevel"/>
    <w:tmpl w:val="D7E88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E03F25"/>
    <w:multiLevelType w:val="hybridMultilevel"/>
    <w:tmpl w:val="881E5A56"/>
    <w:lvl w:ilvl="0" w:tplc="384AEC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1598D"/>
    <w:multiLevelType w:val="hybridMultilevel"/>
    <w:tmpl w:val="8A26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1E0F"/>
    <w:multiLevelType w:val="hybridMultilevel"/>
    <w:tmpl w:val="9D3CA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02A82"/>
    <w:multiLevelType w:val="hybridMultilevel"/>
    <w:tmpl w:val="27FC533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6620D"/>
    <w:multiLevelType w:val="multilevel"/>
    <w:tmpl w:val="D57E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52CC9"/>
    <w:multiLevelType w:val="multilevel"/>
    <w:tmpl w:val="D0E2E8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4D5A48"/>
    <w:multiLevelType w:val="multilevel"/>
    <w:tmpl w:val="B1C691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7433E8A"/>
    <w:multiLevelType w:val="hybridMultilevel"/>
    <w:tmpl w:val="051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14BC5"/>
    <w:multiLevelType w:val="hybridMultilevel"/>
    <w:tmpl w:val="0A223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40083"/>
    <w:multiLevelType w:val="multilevel"/>
    <w:tmpl w:val="A11C3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E6B51"/>
    <w:multiLevelType w:val="hybridMultilevel"/>
    <w:tmpl w:val="836C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9F6184"/>
    <w:multiLevelType w:val="hybridMultilevel"/>
    <w:tmpl w:val="B8DE8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615F8"/>
    <w:multiLevelType w:val="hybridMultilevel"/>
    <w:tmpl w:val="8CE46DCA"/>
    <w:lvl w:ilvl="0" w:tplc="10090001">
      <w:start w:val="1"/>
      <w:numFmt w:val="bullet"/>
      <w:lvlText w:val=""/>
      <w:lvlJc w:val="left"/>
      <w:pPr>
        <w:ind w:left="720" w:hanging="360"/>
      </w:pPr>
      <w:rPr>
        <w:rFonts w:ascii="Symbol" w:hAnsi="Symbol" w:hint="default"/>
        <w:spacing w:val="-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73EDC"/>
    <w:multiLevelType w:val="hybridMultilevel"/>
    <w:tmpl w:val="677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80E53"/>
    <w:multiLevelType w:val="hybridMultilevel"/>
    <w:tmpl w:val="196C83E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B20454C"/>
    <w:multiLevelType w:val="multilevel"/>
    <w:tmpl w:val="DA98BB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BCB602B"/>
    <w:multiLevelType w:val="hybridMultilevel"/>
    <w:tmpl w:val="206E8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4"/>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6"/>
  </w:num>
  <w:num w:numId="5">
    <w:abstractNumId w:val="11"/>
  </w:num>
  <w:num w:numId="6">
    <w:abstractNumId w:val="13"/>
  </w:num>
  <w:num w:numId="7">
    <w:abstractNumId w:val="18"/>
  </w:num>
  <w:num w:numId="8">
    <w:abstractNumId w:val="8"/>
  </w:num>
  <w:num w:numId="9">
    <w:abstractNumId w:val="15"/>
  </w:num>
  <w:num w:numId="10">
    <w:abstractNumId w:val="0"/>
  </w:num>
  <w:num w:numId="11">
    <w:abstractNumId w:val="9"/>
  </w:num>
  <w:num w:numId="12">
    <w:abstractNumId w:val="3"/>
  </w:num>
  <w:num w:numId="13">
    <w:abstractNumId w:val="5"/>
  </w:num>
  <w:num w:numId="14">
    <w:abstractNumId w:val="12"/>
  </w:num>
  <w:num w:numId="15">
    <w:abstractNumId w:val="14"/>
  </w:num>
  <w:num w:numId="16">
    <w:abstractNumId w:val="1"/>
  </w:num>
  <w:num w:numId="17">
    <w:abstractNumId w:val="2"/>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F23"/>
    <w:rsid w:val="00001CC0"/>
    <w:rsid w:val="00003382"/>
    <w:rsid w:val="000121B5"/>
    <w:rsid w:val="0002536B"/>
    <w:rsid w:val="0002772E"/>
    <w:rsid w:val="00034559"/>
    <w:rsid w:val="000364ED"/>
    <w:rsid w:val="00040E35"/>
    <w:rsid w:val="00042B0D"/>
    <w:rsid w:val="0004712F"/>
    <w:rsid w:val="000477C6"/>
    <w:rsid w:val="00052140"/>
    <w:rsid w:val="000706E4"/>
    <w:rsid w:val="00072EBB"/>
    <w:rsid w:val="000733A1"/>
    <w:rsid w:val="000822D8"/>
    <w:rsid w:val="000C15CF"/>
    <w:rsid w:val="000C6A17"/>
    <w:rsid w:val="000D01D2"/>
    <w:rsid w:val="000D0AC7"/>
    <w:rsid w:val="000D1D44"/>
    <w:rsid w:val="000D1D7F"/>
    <w:rsid w:val="000D7605"/>
    <w:rsid w:val="000E4D12"/>
    <w:rsid w:val="0011187A"/>
    <w:rsid w:val="00120C84"/>
    <w:rsid w:val="0012353D"/>
    <w:rsid w:val="00123F23"/>
    <w:rsid w:val="0013180B"/>
    <w:rsid w:val="0013408C"/>
    <w:rsid w:val="001409EA"/>
    <w:rsid w:val="00152D03"/>
    <w:rsid w:val="00170308"/>
    <w:rsid w:val="00180A1C"/>
    <w:rsid w:val="0018599A"/>
    <w:rsid w:val="00187344"/>
    <w:rsid w:val="001A5689"/>
    <w:rsid w:val="001A7ABB"/>
    <w:rsid w:val="001B0A2A"/>
    <w:rsid w:val="001C272E"/>
    <w:rsid w:val="001D400E"/>
    <w:rsid w:val="001E0A6B"/>
    <w:rsid w:val="001E4C5D"/>
    <w:rsid w:val="00232C37"/>
    <w:rsid w:val="002621DF"/>
    <w:rsid w:val="002723ED"/>
    <w:rsid w:val="002807B1"/>
    <w:rsid w:val="00286020"/>
    <w:rsid w:val="00287512"/>
    <w:rsid w:val="0029523E"/>
    <w:rsid w:val="002A20FF"/>
    <w:rsid w:val="002A7AA6"/>
    <w:rsid w:val="002E38C3"/>
    <w:rsid w:val="002F3D38"/>
    <w:rsid w:val="002F5FF6"/>
    <w:rsid w:val="00311EFA"/>
    <w:rsid w:val="0031507B"/>
    <w:rsid w:val="00324122"/>
    <w:rsid w:val="00334942"/>
    <w:rsid w:val="00363C3D"/>
    <w:rsid w:val="00393F84"/>
    <w:rsid w:val="003B0268"/>
    <w:rsid w:val="003D5E99"/>
    <w:rsid w:val="003E5462"/>
    <w:rsid w:val="003F5B4A"/>
    <w:rsid w:val="00427D42"/>
    <w:rsid w:val="004321E5"/>
    <w:rsid w:val="00432795"/>
    <w:rsid w:val="00435680"/>
    <w:rsid w:val="00442689"/>
    <w:rsid w:val="0045162D"/>
    <w:rsid w:val="00481B18"/>
    <w:rsid w:val="00487AE3"/>
    <w:rsid w:val="004A4FE7"/>
    <w:rsid w:val="004F03D3"/>
    <w:rsid w:val="004F477F"/>
    <w:rsid w:val="004F72CE"/>
    <w:rsid w:val="005165D8"/>
    <w:rsid w:val="0055329E"/>
    <w:rsid w:val="00554510"/>
    <w:rsid w:val="0055563C"/>
    <w:rsid w:val="00557A45"/>
    <w:rsid w:val="00575A64"/>
    <w:rsid w:val="005A6C0A"/>
    <w:rsid w:val="005B123F"/>
    <w:rsid w:val="005B637D"/>
    <w:rsid w:val="005C02E9"/>
    <w:rsid w:val="005C64B4"/>
    <w:rsid w:val="005E78CC"/>
    <w:rsid w:val="00601CAC"/>
    <w:rsid w:val="00612888"/>
    <w:rsid w:val="00615630"/>
    <w:rsid w:val="00627E6F"/>
    <w:rsid w:val="006434D8"/>
    <w:rsid w:val="0064481F"/>
    <w:rsid w:val="0065152E"/>
    <w:rsid w:val="00654FBB"/>
    <w:rsid w:val="00666D84"/>
    <w:rsid w:val="0067553E"/>
    <w:rsid w:val="0067610B"/>
    <w:rsid w:val="00681A92"/>
    <w:rsid w:val="006B4507"/>
    <w:rsid w:val="006C3A4C"/>
    <w:rsid w:val="006C3EDB"/>
    <w:rsid w:val="006D1D19"/>
    <w:rsid w:val="006D4DF2"/>
    <w:rsid w:val="006E3B9C"/>
    <w:rsid w:val="006F5F12"/>
    <w:rsid w:val="0070030D"/>
    <w:rsid w:val="00707448"/>
    <w:rsid w:val="00713410"/>
    <w:rsid w:val="007138C0"/>
    <w:rsid w:val="007175EB"/>
    <w:rsid w:val="00724E62"/>
    <w:rsid w:val="007319B1"/>
    <w:rsid w:val="00733CB1"/>
    <w:rsid w:val="00746F1A"/>
    <w:rsid w:val="0074745C"/>
    <w:rsid w:val="00747AD2"/>
    <w:rsid w:val="007500A6"/>
    <w:rsid w:val="0075430D"/>
    <w:rsid w:val="00755AD7"/>
    <w:rsid w:val="007656E0"/>
    <w:rsid w:val="007922BF"/>
    <w:rsid w:val="00796375"/>
    <w:rsid w:val="007A5420"/>
    <w:rsid w:val="007B581A"/>
    <w:rsid w:val="007C057C"/>
    <w:rsid w:val="007C30F3"/>
    <w:rsid w:val="007C5BA0"/>
    <w:rsid w:val="00812718"/>
    <w:rsid w:val="00813D02"/>
    <w:rsid w:val="008171F3"/>
    <w:rsid w:val="0082169A"/>
    <w:rsid w:val="008442D4"/>
    <w:rsid w:val="0085218F"/>
    <w:rsid w:val="00856BE1"/>
    <w:rsid w:val="00861F32"/>
    <w:rsid w:val="00870B75"/>
    <w:rsid w:val="00883889"/>
    <w:rsid w:val="008839EF"/>
    <w:rsid w:val="0089200C"/>
    <w:rsid w:val="0089241D"/>
    <w:rsid w:val="008A5F0E"/>
    <w:rsid w:val="008B1D2F"/>
    <w:rsid w:val="008B6E33"/>
    <w:rsid w:val="008C0648"/>
    <w:rsid w:val="008D16B7"/>
    <w:rsid w:val="008D5B8E"/>
    <w:rsid w:val="008D6BA6"/>
    <w:rsid w:val="008E5498"/>
    <w:rsid w:val="009012E2"/>
    <w:rsid w:val="0091282D"/>
    <w:rsid w:val="00926A27"/>
    <w:rsid w:val="009308A3"/>
    <w:rsid w:val="009472E0"/>
    <w:rsid w:val="00956410"/>
    <w:rsid w:val="0096207C"/>
    <w:rsid w:val="009632A1"/>
    <w:rsid w:val="009643AE"/>
    <w:rsid w:val="00977F6E"/>
    <w:rsid w:val="00994648"/>
    <w:rsid w:val="009A4C45"/>
    <w:rsid w:val="009D1EC6"/>
    <w:rsid w:val="009D570E"/>
    <w:rsid w:val="009E0500"/>
    <w:rsid w:val="009E4F37"/>
    <w:rsid w:val="009E54DE"/>
    <w:rsid w:val="00A1682B"/>
    <w:rsid w:val="00A22140"/>
    <w:rsid w:val="00A37714"/>
    <w:rsid w:val="00A5306C"/>
    <w:rsid w:val="00A63007"/>
    <w:rsid w:val="00A63A8A"/>
    <w:rsid w:val="00A8385A"/>
    <w:rsid w:val="00A86106"/>
    <w:rsid w:val="00A936B2"/>
    <w:rsid w:val="00AB08D1"/>
    <w:rsid w:val="00AC3A41"/>
    <w:rsid w:val="00AC7F1E"/>
    <w:rsid w:val="00AD5992"/>
    <w:rsid w:val="00AF292F"/>
    <w:rsid w:val="00B14F90"/>
    <w:rsid w:val="00B30F5E"/>
    <w:rsid w:val="00B50F33"/>
    <w:rsid w:val="00B63E8B"/>
    <w:rsid w:val="00B6534A"/>
    <w:rsid w:val="00B7763C"/>
    <w:rsid w:val="00B8204F"/>
    <w:rsid w:val="00B83274"/>
    <w:rsid w:val="00BA69B8"/>
    <w:rsid w:val="00BB2CE5"/>
    <w:rsid w:val="00BE64DA"/>
    <w:rsid w:val="00C01D98"/>
    <w:rsid w:val="00C06D50"/>
    <w:rsid w:val="00C109B4"/>
    <w:rsid w:val="00C229C4"/>
    <w:rsid w:val="00C34BFA"/>
    <w:rsid w:val="00C368AF"/>
    <w:rsid w:val="00C53DB2"/>
    <w:rsid w:val="00C57ED1"/>
    <w:rsid w:val="00C619FF"/>
    <w:rsid w:val="00C65D72"/>
    <w:rsid w:val="00C67290"/>
    <w:rsid w:val="00C82989"/>
    <w:rsid w:val="00C851C2"/>
    <w:rsid w:val="00CA52A2"/>
    <w:rsid w:val="00CA5E9A"/>
    <w:rsid w:val="00CC7739"/>
    <w:rsid w:val="00CD4819"/>
    <w:rsid w:val="00D05BC4"/>
    <w:rsid w:val="00D30413"/>
    <w:rsid w:val="00D37BEA"/>
    <w:rsid w:val="00D40EC8"/>
    <w:rsid w:val="00D468A9"/>
    <w:rsid w:val="00D53C02"/>
    <w:rsid w:val="00D673D0"/>
    <w:rsid w:val="00D84AB7"/>
    <w:rsid w:val="00DA48B3"/>
    <w:rsid w:val="00DC256E"/>
    <w:rsid w:val="00DC47F0"/>
    <w:rsid w:val="00DC6BF8"/>
    <w:rsid w:val="00DE1E32"/>
    <w:rsid w:val="00DF2D78"/>
    <w:rsid w:val="00E127C9"/>
    <w:rsid w:val="00E30D92"/>
    <w:rsid w:val="00E33549"/>
    <w:rsid w:val="00E47165"/>
    <w:rsid w:val="00E65E6C"/>
    <w:rsid w:val="00E94B67"/>
    <w:rsid w:val="00E954DB"/>
    <w:rsid w:val="00EA6F8D"/>
    <w:rsid w:val="00ED7597"/>
    <w:rsid w:val="00EE03FE"/>
    <w:rsid w:val="00EF228C"/>
    <w:rsid w:val="00F30976"/>
    <w:rsid w:val="00F333CF"/>
    <w:rsid w:val="00F36AAE"/>
    <w:rsid w:val="00F41E3E"/>
    <w:rsid w:val="00F42B14"/>
    <w:rsid w:val="00F440E9"/>
    <w:rsid w:val="00F753FE"/>
    <w:rsid w:val="00F847E5"/>
    <w:rsid w:val="00F920AD"/>
    <w:rsid w:val="00FA0EBB"/>
    <w:rsid w:val="00FA431E"/>
    <w:rsid w:val="00FB73F8"/>
    <w:rsid w:val="00FF64E0"/>
    <w:rsid w:val="00FF6788"/>
    <w:rsid w:val="00FF70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A103F"/>
  <w15:docId w15:val="{06E788F5-D3E3-4088-A84D-4F99C030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F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F23"/>
    <w:rPr>
      <w:color w:val="0000FF"/>
      <w:u w:val="single"/>
    </w:rPr>
  </w:style>
  <w:style w:type="table" w:styleId="TableGrid">
    <w:name w:val="Table Grid"/>
    <w:basedOn w:val="TableNormal"/>
    <w:rsid w:val="009D5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9643AE"/>
    <w:rPr>
      <w:b/>
      <w:bCs/>
    </w:rPr>
  </w:style>
  <w:style w:type="paragraph" w:styleId="BalloonText">
    <w:name w:val="Balloon Text"/>
    <w:basedOn w:val="Normal"/>
    <w:semiHidden/>
    <w:rsid w:val="000C15CF"/>
    <w:rPr>
      <w:rFonts w:ascii="Tahoma" w:hAnsi="Tahoma" w:cs="Tahoma"/>
      <w:sz w:val="16"/>
      <w:szCs w:val="16"/>
    </w:rPr>
  </w:style>
  <w:style w:type="paragraph" w:styleId="ListParagraph">
    <w:name w:val="List Paragraph"/>
    <w:basedOn w:val="Normal"/>
    <w:uiPriority w:val="34"/>
    <w:qFormat/>
    <w:rsid w:val="00435680"/>
    <w:pPr>
      <w:ind w:left="720"/>
      <w:contextualSpacing/>
    </w:pPr>
  </w:style>
  <w:style w:type="paragraph" w:styleId="Header">
    <w:name w:val="header"/>
    <w:basedOn w:val="Normal"/>
    <w:link w:val="HeaderChar"/>
    <w:unhideWhenUsed/>
    <w:rsid w:val="001A5689"/>
    <w:pPr>
      <w:tabs>
        <w:tab w:val="center" w:pos="4680"/>
        <w:tab w:val="right" w:pos="9360"/>
      </w:tabs>
    </w:pPr>
  </w:style>
  <w:style w:type="character" w:customStyle="1" w:styleId="HeaderChar">
    <w:name w:val="Header Char"/>
    <w:basedOn w:val="DefaultParagraphFont"/>
    <w:link w:val="Header"/>
    <w:rsid w:val="001A5689"/>
    <w:rPr>
      <w:sz w:val="24"/>
      <w:szCs w:val="24"/>
    </w:rPr>
  </w:style>
  <w:style w:type="paragraph" w:styleId="Footer">
    <w:name w:val="footer"/>
    <w:basedOn w:val="Normal"/>
    <w:link w:val="FooterChar"/>
    <w:uiPriority w:val="99"/>
    <w:unhideWhenUsed/>
    <w:rsid w:val="001A5689"/>
    <w:pPr>
      <w:tabs>
        <w:tab w:val="center" w:pos="4680"/>
        <w:tab w:val="right" w:pos="9360"/>
      </w:tabs>
    </w:pPr>
  </w:style>
  <w:style w:type="character" w:customStyle="1" w:styleId="FooterChar">
    <w:name w:val="Footer Char"/>
    <w:basedOn w:val="DefaultParagraphFont"/>
    <w:link w:val="Footer"/>
    <w:uiPriority w:val="99"/>
    <w:rsid w:val="001A5689"/>
    <w:rPr>
      <w:sz w:val="24"/>
      <w:szCs w:val="24"/>
    </w:rPr>
  </w:style>
  <w:style w:type="character" w:styleId="FollowedHyperlink">
    <w:name w:val="FollowedHyperlink"/>
    <w:basedOn w:val="DefaultParagraphFont"/>
    <w:semiHidden/>
    <w:unhideWhenUsed/>
    <w:rsid w:val="000D0AC7"/>
    <w:rPr>
      <w:color w:val="800080" w:themeColor="followedHyperlink"/>
      <w:u w:val="single"/>
    </w:rPr>
  </w:style>
  <w:style w:type="character" w:styleId="Emphasis">
    <w:name w:val="Emphasis"/>
    <w:basedOn w:val="DefaultParagraphFont"/>
    <w:uiPriority w:val="20"/>
    <w:qFormat/>
    <w:rsid w:val="00CC7739"/>
    <w:rPr>
      <w:i/>
      <w:iCs/>
    </w:rPr>
  </w:style>
  <w:style w:type="character" w:styleId="UnresolvedMention">
    <w:name w:val="Unresolved Mention"/>
    <w:basedOn w:val="DefaultParagraphFont"/>
    <w:uiPriority w:val="99"/>
    <w:semiHidden/>
    <w:unhideWhenUsed/>
    <w:rsid w:val="00813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54179">
      <w:bodyDiv w:val="1"/>
      <w:marLeft w:val="0"/>
      <w:marRight w:val="0"/>
      <w:marTop w:val="0"/>
      <w:marBottom w:val="0"/>
      <w:divBdr>
        <w:top w:val="none" w:sz="0" w:space="0" w:color="auto"/>
        <w:left w:val="none" w:sz="0" w:space="0" w:color="auto"/>
        <w:bottom w:val="none" w:sz="0" w:space="0" w:color="auto"/>
        <w:right w:val="none" w:sz="0" w:space="0" w:color="auto"/>
      </w:divBdr>
      <w:divsChild>
        <w:div w:id="982152614">
          <w:marLeft w:val="0"/>
          <w:marRight w:val="0"/>
          <w:marTop w:val="0"/>
          <w:marBottom w:val="0"/>
          <w:divBdr>
            <w:top w:val="none" w:sz="0" w:space="0" w:color="auto"/>
            <w:left w:val="single" w:sz="6" w:space="0" w:color="B8B8B8"/>
            <w:bottom w:val="none" w:sz="0" w:space="0" w:color="auto"/>
            <w:right w:val="single" w:sz="6" w:space="0" w:color="B8B8B8"/>
          </w:divBdr>
          <w:divsChild>
            <w:div w:id="363136762">
              <w:marLeft w:val="0"/>
              <w:marRight w:val="0"/>
              <w:marTop w:val="0"/>
              <w:marBottom w:val="0"/>
              <w:divBdr>
                <w:top w:val="none" w:sz="0" w:space="0" w:color="auto"/>
                <w:left w:val="none" w:sz="0" w:space="0" w:color="auto"/>
                <w:bottom w:val="none" w:sz="0" w:space="0" w:color="auto"/>
                <w:right w:val="none" w:sz="0" w:space="0" w:color="auto"/>
              </w:divBdr>
              <w:divsChild>
                <w:div w:id="1172374128">
                  <w:marLeft w:val="0"/>
                  <w:marRight w:val="0"/>
                  <w:marTop w:val="0"/>
                  <w:marBottom w:val="0"/>
                  <w:divBdr>
                    <w:top w:val="none" w:sz="0" w:space="0" w:color="auto"/>
                    <w:left w:val="none" w:sz="0" w:space="0" w:color="auto"/>
                    <w:bottom w:val="none" w:sz="0" w:space="0" w:color="auto"/>
                    <w:right w:val="none" w:sz="0" w:space="0" w:color="auto"/>
                  </w:divBdr>
                  <w:divsChild>
                    <w:div w:id="1799295209">
                      <w:marLeft w:val="0"/>
                      <w:marRight w:val="0"/>
                      <w:marTop w:val="75"/>
                      <w:marBottom w:val="0"/>
                      <w:divBdr>
                        <w:top w:val="none" w:sz="0" w:space="0" w:color="auto"/>
                        <w:left w:val="none" w:sz="0" w:space="0" w:color="auto"/>
                        <w:bottom w:val="none" w:sz="0" w:space="0" w:color="auto"/>
                        <w:right w:val="none" w:sz="0" w:space="0" w:color="auto"/>
                      </w:divBdr>
                      <w:divsChild>
                        <w:div w:id="10405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54835">
      <w:bodyDiv w:val="1"/>
      <w:marLeft w:val="0"/>
      <w:marRight w:val="0"/>
      <w:marTop w:val="0"/>
      <w:marBottom w:val="0"/>
      <w:divBdr>
        <w:top w:val="none" w:sz="0" w:space="0" w:color="auto"/>
        <w:left w:val="none" w:sz="0" w:space="0" w:color="auto"/>
        <w:bottom w:val="none" w:sz="0" w:space="0" w:color="auto"/>
        <w:right w:val="none" w:sz="0" w:space="0" w:color="auto"/>
      </w:divBdr>
      <w:divsChild>
        <w:div w:id="1810586296">
          <w:marLeft w:val="0"/>
          <w:marRight w:val="0"/>
          <w:marTop w:val="0"/>
          <w:marBottom w:val="0"/>
          <w:divBdr>
            <w:top w:val="none" w:sz="0" w:space="0" w:color="auto"/>
            <w:left w:val="none" w:sz="0" w:space="0" w:color="auto"/>
            <w:bottom w:val="none" w:sz="0" w:space="0" w:color="auto"/>
            <w:right w:val="none" w:sz="0" w:space="0" w:color="auto"/>
          </w:divBdr>
          <w:divsChild>
            <w:div w:id="725029588">
              <w:marLeft w:val="0"/>
              <w:marRight w:val="0"/>
              <w:marTop w:val="0"/>
              <w:marBottom w:val="0"/>
              <w:divBdr>
                <w:top w:val="none" w:sz="0" w:space="0" w:color="auto"/>
                <w:left w:val="none" w:sz="0" w:space="0" w:color="auto"/>
                <w:bottom w:val="none" w:sz="0" w:space="0" w:color="auto"/>
                <w:right w:val="none" w:sz="0" w:space="0" w:color="auto"/>
              </w:divBdr>
              <w:divsChild>
                <w:div w:id="739595094">
                  <w:marLeft w:val="0"/>
                  <w:marRight w:val="0"/>
                  <w:marTop w:val="0"/>
                  <w:marBottom w:val="0"/>
                  <w:divBdr>
                    <w:top w:val="none" w:sz="0" w:space="0" w:color="auto"/>
                    <w:left w:val="single" w:sz="6" w:space="8" w:color="7E1A37"/>
                    <w:bottom w:val="none" w:sz="0" w:space="0" w:color="auto"/>
                    <w:right w:val="single" w:sz="2" w:space="26" w:color="7E1A37"/>
                  </w:divBdr>
                  <w:divsChild>
                    <w:div w:id="18627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anbrookdistrictteachersassociation.com/professional-development.html" TargetMode="External"/><Relationship Id="rId18" Type="http://schemas.openxmlformats.org/officeDocument/2006/relationships/hyperlink" Target="https://www.worksafebc.com/en/claims/report-workplace-injury-illness/how-workers-report-workplace-injury-illnes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seap.bc.ca" TargetMode="External"/><Relationship Id="rId7" Type="http://schemas.openxmlformats.org/officeDocument/2006/relationships/endnotes" Target="endnotes.xml"/><Relationship Id="rId12" Type="http://schemas.openxmlformats.org/officeDocument/2006/relationships/hyperlink" Target="https://bctf.ca/membersguide/" TargetMode="External"/><Relationship Id="rId17" Type="http://schemas.openxmlformats.org/officeDocument/2006/relationships/hyperlink" Target="http://www.worksafebc.ca/contact_us/teleclaim/default.asp" TargetMode="External"/><Relationship Id="rId25" Type="http://schemas.openxmlformats.org/officeDocument/2006/relationships/hyperlink" Target="mailto:lp02@bctf.ca" TargetMode="External"/><Relationship Id="rId2" Type="http://schemas.openxmlformats.org/officeDocument/2006/relationships/numbering" Target="numbering.xml"/><Relationship Id="rId16" Type="http://schemas.openxmlformats.org/officeDocument/2006/relationships/hyperlink" Target="mailto:larrydureski@live.ca" TargetMode="External"/><Relationship Id="rId20" Type="http://schemas.openxmlformats.org/officeDocument/2006/relationships/hyperlink" Target="http://www.bctf.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anbrookdistrictteachersassociation.com" TargetMode="External"/><Relationship Id="rId24" Type="http://schemas.openxmlformats.org/officeDocument/2006/relationships/hyperlink" Target="http://www.bctf.ca" TargetMode="External"/><Relationship Id="rId5" Type="http://schemas.openxmlformats.org/officeDocument/2006/relationships/webSettings" Target="webSettings.xml"/><Relationship Id="rId15" Type="http://schemas.openxmlformats.org/officeDocument/2006/relationships/hyperlink" Target="mailto:brent.reimer@sd5.bc.ca" TargetMode="External"/><Relationship Id="rId23" Type="http://schemas.openxmlformats.org/officeDocument/2006/relationships/hyperlink" Target="http://www.bctf.ca" TargetMode="External"/><Relationship Id="rId28" Type="http://schemas.openxmlformats.org/officeDocument/2006/relationships/theme" Target="theme/theme1.xml"/><Relationship Id="rId10" Type="http://schemas.openxmlformats.org/officeDocument/2006/relationships/hyperlink" Target="mailto:lp02@bctf.ca" TargetMode="External"/><Relationship Id="rId19" Type="http://schemas.openxmlformats.org/officeDocument/2006/relationships/hyperlink" Target="http://www.worksafebc.ca" TargetMode="External"/><Relationship Id="rId4" Type="http://schemas.openxmlformats.org/officeDocument/2006/relationships/settings" Target="settings.xml"/><Relationship Id="rId9" Type="http://schemas.openxmlformats.org/officeDocument/2006/relationships/hyperlink" Target="http://www.cranbrookdistrictteachersassociation.com" TargetMode="External"/><Relationship Id="rId14" Type="http://schemas.openxmlformats.org/officeDocument/2006/relationships/hyperlink" Target="http://www.sd5.bc.ca/Board/Policy%20Manual/Pages/Draft-Policy-Manual---Section-3.aspx" TargetMode="External"/><Relationship Id="rId22" Type="http://schemas.openxmlformats.org/officeDocument/2006/relationships/hyperlink" Target="http://www.bctf.ca/advanta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E889-4DBD-4C70-9063-2A75291D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4638</Words>
  <Characters>26442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Vancouver Island North Teachers’ Association</vt:lpstr>
    </vt:vector>
  </TitlesOfParts>
  <Company>VINTA</Company>
  <LinksUpToDate>false</LinksUpToDate>
  <CharactersWithSpaces>31018</CharactersWithSpaces>
  <SharedDoc>false</SharedDoc>
  <HLinks>
    <vt:vector size="42" baseType="variant">
      <vt:variant>
        <vt:i4>1048631</vt:i4>
      </vt:variant>
      <vt:variant>
        <vt:i4>18</vt:i4>
      </vt:variant>
      <vt:variant>
        <vt:i4>0</vt:i4>
      </vt:variant>
      <vt:variant>
        <vt:i4>5</vt:i4>
      </vt:variant>
      <vt:variant>
        <vt:lpwstr>mailto:lp85@bctf.ca</vt:lpwstr>
      </vt:variant>
      <vt:variant>
        <vt:lpwstr/>
      </vt:variant>
      <vt:variant>
        <vt:i4>7471158</vt:i4>
      </vt:variant>
      <vt:variant>
        <vt:i4>15</vt:i4>
      </vt:variant>
      <vt:variant>
        <vt:i4>0</vt:i4>
      </vt:variant>
      <vt:variant>
        <vt:i4>5</vt:i4>
      </vt:variant>
      <vt:variant>
        <vt:lpwstr>http://www.bctf.ca/</vt:lpwstr>
      </vt:variant>
      <vt:variant>
        <vt:lpwstr/>
      </vt:variant>
      <vt:variant>
        <vt:i4>1441872</vt:i4>
      </vt:variant>
      <vt:variant>
        <vt:i4>12</vt:i4>
      </vt:variant>
      <vt:variant>
        <vt:i4>0</vt:i4>
      </vt:variant>
      <vt:variant>
        <vt:i4>5</vt:i4>
      </vt:variant>
      <vt:variant>
        <vt:lpwstr>http://www.worksafebc.ca/</vt:lpwstr>
      </vt:variant>
      <vt:variant>
        <vt:lpwstr/>
      </vt:variant>
      <vt:variant>
        <vt:i4>4915262</vt:i4>
      </vt:variant>
      <vt:variant>
        <vt:i4>9</vt:i4>
      </vt:variant>
      <vt:variant>
        <vt:i4>0</vt:i4>
      </vt:variant>
      <vt:variant>
        <vt:i4>5</vt:i4>
      </vt:variant>
      <vt:variant>
        <vt:lpwstr>http://www.worksafebc.ca/contact_us/teleclaim/default.asp</vt:lpwstr>
      </vt:variant>
      <vt:variant>
        <vt:lpwstr/>
      </vt:variant>
      <vt:variant>
        <vt:i4>4128866</vt:i4>
      </vt:variant>
      <vt:variant>
        <vt:i4>6</vt:i4>
      </vt:variant>
      <vt:variant>
        <vt:i4>0</vt:i4>
      </vt:variant>
      <vt:variant>
        <vt:i4>5</vt:i4>
      </vt:variant>
      <vt:variant>
        <vt:lpwstr>http://www.fgiworldmembers.com/</vt:lpwstr>
      </vt:variant>
      <vt:variant>
        <vt:lpwstr/>
      </vt:variant>
      <vt:variant>
        <vt:i4>720900</vt:i4>
      </vt:variant>
      <vt:variant>
        <vt:i4>3</vt:i4>
      </vt:variant>
      <vt:variant>
        <vt:i4>0</vt:i4>
      </vt:variant>
      <vt:variant>
        <vt:i4>5</vt:i4>
      </vt:variant>
      <vt:variant>
        <vt:lpwstr>http://www.bctf.ca/vinta</vt:lpwstr>
      </vt:variant>
      <vt:variant>
        <vt:lpwstr/>
      </vt:variant>
      <vt:variant>
        <vt:i4>1048631</vt:i4>
      </vt:variant>
      <vt:variant>
        <vt:i4>0</vt:i4>
      </vt:variant>
      <vt:variant>
        <vt:i4>0</vt:i4>
      </vt:variant>
      <vt:variant>
        <vt:i4>5</vt:i4>
      </vt:variant>
      <vt:variant>
        <vt:lpwstr>mailto:lp85@bctf.ca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Vancouver Island North Teachers’ Association</dc:title>
  <dc:creator>Kevin Ogren</dc:creator>
  <cp:lastModifiedBy>CDTA Cranbrook</cp:lastModifiedBy>
  <cp:revision>14</cp:revision>
  <cp:lastPrinted>2019-10-07T15:42:00Z</cp:lastPrinted>
  <dcterms:created xsi:type="dcterms:W3CDTF">2019-08-14T18:12:00Z</dcterms:created>
  <dcterms:modified xsi:type="dcterms:W3CDTF">2020-11-04T16:06:00Z</dcterms:modified>
</cp:coreProperties>
</file>