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A8" w:rsidRDefault="00FE50A8" w:rsidP="00FE50A8">
      <w:pPr>
        <w:rPr>
          <w:b/>
          <w:noProof/>
          <w:sz w:val="32"/>
          <w:szCs w:val="32"/>
        </w:rPr>
      </w:pP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r>
        <w:rPr>
          <w:b/>
          <w:noProof/>
          <w:sz w:val="32"/>
          <w:szCs w:val="32"/>
        </w:rPr>
        <w:tab/>
      </w:r>
    </w:p>
    <w:p w:rsidR="009719CA" w:rsidRDefault="00FE50A8" w:rsidP="00FE50A8">
      <w:pPr>
        <w:jc w:val="center"/>
        <w:rPr>
          <w:b/>
          <w:sz w:val="32"/>
          <w:szCs w:val="32"/>
          <w:lang w:val="en-CA"/>
        </w:rPr>
      </w:pPr>
      <w:r>
        <w:rPr>
          <w:b/>
          <w:noProof/>
          <w:sz w:val="32"/>
          <w:szCs w:val="32"/>
        </w:rPr>
        <w:t>Mentorship</w:t>
      </w:r>
      <w:r>
        <w:rPr>
          <w:b/>
          <w:sz w:val="32"/>
          <w:szCs w:val="32"/>
          <w:lang w:val="en-CA"/>
        </w:rPr>
        <w:t xml:space="preserve"> Program for School District 5</w:t>
      </w:r>
    </w:p>
    <w:p w:rsidR="009719CA" w:rsidRDefault="009719CA" w:rsidP="00FE50A8">
      <w:pPr>
        <w:jc w:val="center"/>
        <w:rPr>
          <w:b/>
          <w:color w:val="000000"/>
          <w:sz w:val="32"/>
          <w:szCs w:val="32"/>
          <w:lang w:val="en-CA"/>
        </w:rPr>
      </w:pPr>
      <w:r w:rsidRPr="00057930">
        <w:rPr>
          <w:b/>
          <w:color w:val="000000"/>
          <w:sz w:val="32"/>
          <w:szCs w:val="32"/>
          <w:lang w:val="en-CA"/>
        </w:rPr>
        <w:t>Ment</w:t>
      </w:r>
      <w:r>
        <w:rPr>
          <w:b/>
          <w:color w:val="000000"/>
          <w:sz w:val="32"/>
          <w:szCs w:val="32"/>
          <w:lang w:val="en-CA"/>
        </w:rPr>
        <w:t>or</w:t>
      </w:r>
      <w:r w:rsidRPr="00057930">
        <w:rPr>
          <w:b/>
          <w:color w:val="000000"/>
          <w:sz w:val="32"/>
          <w:szCs w:val="32"/>
          <w:lang w:val="en-CA"/>
        </w:rPr>
        <w:t xml:space="preserve"> Application</w:t>
      </w:r>
    </w:p>
    <w:p w:rsidR="00FE50A8" w:rsidRPr="00FE50A8" w:rsidRDefault="00FE50A8" w:rsidP="00FE50A8">
      <w:pPr>
        <w:jc w:val="center"/>
        <w:rPr>
          <w:b/>
          <w:color w:val="000000"/>
          <w:sz w:val="32"/>
          <w:szCs w:val="32"/>
          <w:lang w:val="en-CA"/>
        </w:rPr>
      </w:pPr>
    </w:p>
    <w:tbl>
      <w:tblPr>
        <w:tblW w:w="108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695"/>
        <w:gridCol w:w="849"/>
        <w:gridCol w:w="5244"/>
      </w:tblGrid>
      <w:tr w:rsidR="009719CA" w:rsidRPr="00AB1F0B" w:rsidTr="00FE50A8">
        <w:tc>
          <w:tcPr>
            <w:tcW w:w="2093" w:type="dxa"/>
          </w:tcPr>
          <w:p w:rsidR="009719CA" w:rsidRPr="00AB1F0B" w:rsidRDefault="009719CA" w:rsidP="00AB1F0B">
            <w:pPr>
              <w:spacing w:after="0" w:line="240" w:lineRule="auto"/>
              <w:ind w:right="-563"/>
              <w:rPr>
                <w:color w:val="000000"/>
                <w:sz w:val="24"/>
                <w:szCs w:val="24"/>
                <w:lang w:val="en-CA"/>
              </w:rPr>
            </w:pPr>
            <w:r w:rsidRPr="00AB1F0B">
              <w:rPr>
                <w:color w:val="000000"/>
                <w:sz w:val="24"/>
                <w:szCs w:val="24"/>
                <w:lang w:val="en-CA"/>
              </w:rPr>
              <w:t>Date of application</w:t>
            </w:r>
          </w:p>
        </w:tc>
        <w:tc>
          <w:tcPr>
            <w:tcW w:w="2695" w:type="dxa"/>
          </w:tcPr>
          <w:p w:rsidR="009719CA" w:rsidRPr="00AB1F0B" w:rsidRDefault="009719CA" w:rsidP="00AB1F0B">
            <w:pPr>
              <w:spacing w:after="0" w:line="240" w:lineRule="auto"/>
              <w:ind w:right="-563"/>
              <w:rPr>
                <w:color w:val="000000"/>
                <w:sz w:val="24"/>
                <w:szCs w:val="24"/>
                <w:lang w:val="en-CA"/>
              </w:rPr>
            </w:pPr>
          </w:p>
        </w:tc>
        <w:tc>
          <w:tcPr>
            <w:tcW w:w="849" w:type="dxa"/>
          </w:tcPr>
          <w:p w:rsidR="009719CA" w:rsidRPr="00AB1F0B" w:rsidRDefault="009719CA" w:rsidP="00AB1F0B">
            <w:pPr>
              <w:spacing w:after="0" w:line="240" w:lineRule="auto"/>
              <w:ind w:right="-563"/>
              <w:rPr>
                <w:color w:val="000000"/>
                <w:sz w:val="24"/>
                <w:szCs w:val="24"/>
                <w:lang w:val="en-CA"/>
              </w:rPr>
            </w:pPr>
            <w:r w:rsidRPr="00AB1F0B">
              <w:rPr>
                <w:color w:val="000000"/>
                <w:sz w:val="24"/>
                <w:szCs w:val="24"/>
                <w:lang w:val="en-CA"/>
              </w:rPr>
              <w:t>Name</w:t>
            </w:r>
          </w:p>
        </w:tc>
        <w:tc>
          <w:tcPr>
            <w:tcW w:w="5244" w:type="dxa"/>
          </w:tcPr>
          <w:p w:rsidR="009719CA" w:rsidRPr="00AB1F0B" w:rsidRDefault="009719CA" w:rsidP="00AB1F0B">
            <w:pPr>
              <w:spacing w:after="0" w:line="240" w:lineRule="auto"/>
              <w:ind w:right="-563"/>
              <w:rPr>
                <w:color w:val="000000"/>
                <w:sz w:val="24"/>
                <w:szCs w:val="24"/>
                <w:lang w:val="en-CA"/>
              </w:rPr>
            </w:pPr>
          </w:p>
        </w:tc>
      </w:tr>
      <w:tr w:rsidR="009719CA" w:rsidRPr="00AB1F0B" w:rsidTr="00AB1F0B">
        <w:tc>
          <w:tcPr>
            <w:tcW w:w="2093" w:type="dxa"/>
          </w:tcPr>
          <w:p w:rsidR="009719CA" w:rsidRPr="00AB1F0B" w:rsidRDefault="009719CA" w:rsidP="00AB1F0B">
            <w:pPr>
              <w:spacing w:after="0" w:line="240" w:lineRule="auto"/>
              <w:ind w:right="-563"/>
              <w:rPr>
                <w:color w:val="000000"/>
                <w:sz w:val="24"/>
                <w:szCs w:val="24"/>
                <w:lang w:val="en-CA"/>
              </w:rPr>
            </w:pPr>
            <w:r w:rsidRPr="00AB1F0B">
              <w:rPr>
                <w:color w:val="000000"/>
                <w:sz w:val="24"/>
                <w:szCs w:val="24"/>
                <w:lang w:val="en-CA"/>
              </w:rPr>
              <w:t>School (if relevant)</w:t>
            </w:r>
          </w:p>
        </w:tc>
        <w:tc>
          <w:tcPr>
            <w:tcW w:w="8788" w:type="dxa"/>
            <w:gridSpan w:val="3"/>
          </w:tcPr>
          <w:p w:rsidR="009719CA" w:rsidRPr="00AB1F0B" w:rsidRDefault="009719CA" w:rsidP="00AB1F0B">
            <w:pPr>
              <w:spacing w:after="0" w:line="240" w:lineRule="auto"/>
              <w:ind w:right="-563"/>
              <w:rPr>
                <w:color w:val="000000"/>
                <w:sz w:val="24"/>
                <w:szCs w:val="24"/>
                <w:lang w:val="en-CA"/>
              </w:rPr>
            </w:pPr>
          </w:p>
        </w:tc>
      </w:tr>
      <w:tr w:rsidR="009719CA" w:rsidRPr="00AB1F0B" w:rsidTr="00AB1F0B">
        <w:tc>
          <w:tcPr>
            <w:tcW w:w="2093" w:type="dxa"/>
          </w:tcPr>
          <w:p w:rsidR="009719CA" w:rsidRPr="00AB1F0B" w:rsidRDefault="009719CA" w:rsidP="00AB1F0B">
            <w:pPr>
              <w:spacing w:after="0" w:line="240" w:lineRule="auto"/>
              <w:ind w:right="-563"/>
              <w:rPr>
                <w:color w:val="000000"/>
                <w:sz w:val="24"/>
                <w:szCs w:val="24"/>
                <w:lang w:val="en-CA"/>
              </w:rPr>
            </w:pPr>
            <w:r w:rsidRPr="00AB1F0B">
              <w:rPr>
                <w:color w:val="000000"/>
                <w:sz w:val="24"/>
                <w:szCs w:val="24"/>
                <w:lang w:val="en-CA"/>
              </w:rPr>
              <w:t>Grade(s), subjects currently assigned</w:t>
            </w:r>
          </w:p>
        </w:tc>
        <w:tc>
          <w:tcPr>
            <w:tcW w:w="8788" w:type="dxa"/>
            <w:gridSpan w:val="3"/>
          </w:tcPr>
          <w:p w:rsidR="009719CA" w:rsidRDefault="009719CA" w:rsidP="00AB1F0B">
            <w:pPr>
              <w:spacing w:after="0" w:line="240" w:lineRule="auto"/>
              <w:ind w:right="-563"/>
              <w:rPr>
                <w:color w:val="000000"/>
                <w:sz w:val="24"/>
                <w:szCs w:val="24"/>
                <w:lang w:val="en-CA"/>
              </w:rPr>
            </w:pPr>
          </w:p>
          <w:p w:rsidR="00FE50A8" w:rsidRDefault="00FE50A8" w:rsidP="00AB1F0B">
            <w:pPr>
              <w:spacing w:after="0" w:line="240" w:lineRule="auto"/>
              <w:ind w:right="-563"/>
              <w:rPr>
                <w:color w:val="000000"/>
                <w:sz w:val="24"/>
                <w:szCs w:val="24"/>
                <w:lang w:val="en-CA"/>
              </w:rPr>
            </w:pPr>
          </w:p>
          <w:p w:rsidR="00FE50A8" w:rsidRDefault="00FE50A8" w:rsidP="00AB1F0B">
            <w:pPr>
              <w:spacing w:after="0" w:line="240" w:lineRule="auto"/>
              <w:ind w:right="-563"/>
              <w:rPr>
                <w:color w:val="000000"/>
                <w:sz w:val="24"/>
                <w:szCs w:val="24"/>
                <w:lang w:val="en-CA"/>
              </w:rPr>
            </w:pPr>
          </w:p>
          <w:p w:rsidR="00FE50A8" w:rsidRPr="00AB1F0B" w:rsidRDefault="00FE50A8" w:rsidP="00AB1F0B">
            <w:pPr>
              <w:spacing w:after="0" w:line="240" w:lineRule="auto"/>
              <w:ind w:right="-563"/>
              <w:rPr>
                <w:color w:val="000000"/>
                <w:sz w:val="24"/>
                <w:szCs w:val="24"/>
                <w:lang w:val="en-CA"/>
              </w:rPr>
            </w:pPr>
          </w:p>
        </w:tc>
      </w:tr>
    </w:tbl>
    <w:p w:rsidR="009719CA" w:rsidRDefault="009719CA" w:rsidP="00C159E8">
      <w:pPr>
        <w:spacing w:after="0" w:line="240" w:lineRule="auto"/>
        <w:ind w:left="-567" w:right="-563"/>
        <w:rPr>
          <w:color w:val="000000"/>
          <w:sz w:val="24"/>
          <w:szCs w:val="24"/>
          <w:lang w:val="en-CA"/>
        </w:rPr>
      </w:pPr>
    </w:p>
    <w:p w:rsidR="009719CA" w:rsidRPr="00D30C28" w:rsidRDefault="00EB4EF1" w:rsidP="00D30C28">
      <w:pPr>
        <w:spacing w:line="240" w:lineRule="auto"/>
        <w:ind w:left="-567" w:right="-563"/>
        <w:rPr>
          <w:color w:val="000000"/>
          <w:sz w:val="24"/>
          <w:szCs w:val="24"/>
          <w:lang w:val="en-CA"/>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4086225</wp:posOffset>
                </wp:positionH>
                <wp:positionV relativeFrom="paragraph">
                  <wp:posOffset>34925</wp:posOffset>
                </wp:positionV>
                <wp:extent cx="209550" cy="135890"/>
                <wp:effectExtent l="0" t="0" r="19050" b="1651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1.75pt;margin-top:2.75pt;width:16.5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"/>
            </w:pict>
          </mc:Fallback>
        </mc:AlternateContent>
      </w:r>
      <w:r w:rsidR="009719CA">
        <w:rPr>
          <w:color w:val="000000"/>
          <w:sz w:val="24"/>
          <w:szCs w:val="24"/>
          <w:lang w:val="en-CA"/>
        </w:rPr>
        <w:t xml:space="preserve">Please check if you are applying as a second-year mentor        </w:t>
      </w:r>
    </w:p>
    <w:p w:rsidR="00FE50A8" w:rsidRDefault="00FE50A8" w:rsidP="00D30C28">
      <w:pPr>
        <w:spacing w:after="0"/>
        <w:ind w:hanging="567"/>
        <w:rPr>
          <w:b/>
          <w:color w:val="000000"/>
          <w:sz w:val="24"/>
          <w:szCs w:val="24"/>
          <w:lang w:val="en-CA"/>
        </w:rPr>
      </w:pPr>
    </w:p>
    <w:p w:rsidR="00FE50A8" w:rsidRDefault="00FE50A8" w:rsidP="00D30C28">
      <w:pPr>
        <w:spacing w:after="0"/>
        <w:ind w:hanging="567"/>
        <w:rPr>
          <w:b/>
          <w:color w:val="000000"/>
          <w:sz w:val="24"/>
          <w:szCs w:val="24"/>
          <w:lang w:val="en-CA"/>
        </w:rPr>
      </w:pPr>
    </w:p>
    <w:p w:rsidR="009719CA" w:rsidRDefault="009719CA" w:rsidP="00D30C28">
      <w:pPr>
        <w:spacing w:after="0"/>
        <w:ind w:hanging="567"/>
        <w:rPr>
          <w:b/>
          <w:color w:val="000000"/>
          <w:sz w:val="24"/>
          <w:szCs w:val="24"/>
          <w:lang w:val="en-CA"/>
        </w:rPr>
      </w:pPr>
      <w:r>
        <w:rPr>
          <w:b/>
          <w:color w:val="000000"/>
          <w:sz w:val="24"/>
          <w:szCs w:val="24"/>
          <w:lang w:val="en-CA"/>
        </w:rPr>
        <w:t>In point form:</w:t>
      </w:r>
    </w:p>
    <w:p w:rsidR="009719CA" w:rsidRDefault="009719CA" w:rsidP="00D30C28">
      <w:pPr>
        <w:spacing w:after="0" w:line="240" w:lineRule="auto"/>
        <w:ind w:left="-567" w:right="-561"/>
        <w:rPr>
          <w:b/>
          <w:color w:val="000000"/>
          <w:sz w:val="24"/>
          <w:szCs w:val="24"/>
          <w:lang w:val="en-CA"/>
        </w:rPr>
      </w:pPr>
      <w:r>
        <w:rPr>
          <w:b/>
          <w:color w:val="000000"/>
          <w:sz w:val="24"/>
          <w:szCs w:val="24"/>
          <w:lang w:val="en-CA"/>
        </w:rPr>
        <w:t>S</w:t>
      </w:r>
      <w:r w:rsidRPr="00BB7E8A">
        <w:rPr>
          <w:b/>
          <w:color w:val="000000"/>
          <w:sz w:val="24"/>
          <w:szCs w:val="24"/>
          <w:lang w:val="en-CA"/>
        </w:rPr>
        <w:t xml:space="preserve">ummarize the reasons why you would want to </w:t>
      </w:r>
      <w:r>
        <w:rPr>
          <w:b/>
          <w:color w:val="000000"/>
          <w:sz w:val="24"/>
          <w:szCs w:val="24"/>
          <w:lang w:val="en-CA"/>
        </w:rPr>
        <w:t>work as a mentor</w:t>
      </w:r>
      <w:r w:rsidRPr="00BB7E8A">
        <w:rPr>
          <w:b/>
          <w:color w:val="000000"/>
          <w:sz w:val="24"/>
          <w:szCs w:val="24"/>
          <w:lang w:val="en-CA"/>
        </w:rPr>
        <w:t xml:space="preserve"> </w:t>
      </w:r>
      <w:r>
        <w:rPr>
          <w:b/>
          <w:color w:val="000000"/>
          <w:sz w:val="24"/>
          <w:szCs w:val="24"/>
          <w:lang w:val="en-CA"/>
        </w:rPr>
        <w:t>within our d</w:t>
      </w:r>
      <w:r w:rsidRPr="00BB7E8A">
        <w:rPr>
          <w:b/>
          <w:color w:val="000000"/>
          <w:sz w:val="24"/>
          <w:szCs w:val="24"/>
          <w:lang w:val="en-CA"/>
        </w:rPr>
        <w:t xml:space="preserve">istrict: </w:t>
      </w:r>
    </w:p>
    <w:p w:rsidR="009719CA" w:rsidRPr="00BB7E8A" w:rsidRDefault="009719CA" w:rsidP="00D30C28">
      <w:pPr>
        <w:spacing w:after="0" w:line="240" w:lineRule="auto"/>
        <w:ind w:left="-567" w:right="-561"/>
        <w:rPr>
          <w:b/>
          <w:color w:val="000000"/>
          <w:sz w:val="24"/>
          <w:szCs w:val="24"/>
          <w:lang w:val="en-CA"/>
        </w:rPr>
      </w:pPr>
    </w:p>
    <w:tbl>
      <w:tblPr>
        <w:tblW w:w="10740" w:type="dxa"/>
        <w:tblInd w:w="-56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10740"/>
      </w:tblGrid>
      <w:tr w:rsidR="009719CA" w:rsidRPr="00AB1F0B" w:rsidTr="00AB1F0B">
        <w:trPr>
          <w:trHeight w:hRule="exact" w:val="3125"/>
        </w:trPr>
        <w:tc>
          <w:tcPr>
            <w:tcW w:w="10740" w:type="dxa"/>
            <w:tcBorders>
              <w:top w:val="single" w:sz="4" w:space="0" w:color="auto"/>
              <w:bottom w:val="single" w:sz="4" w:space="0" w:color="auto"/>
            </w:tcBorders>
          </w:tcPr>
          <w:p w:rsidR="009719CA" w:rsidRDefault="009719CA" w:rsidP="00AB1F0B">
            <w:pPr>
              <w:spacing w:after="0" w:line="240" w:lineRule="auto"/>
              <w:ind w:right="-563"/>
              <w:rPr>
                <w:b/>
                <w:color w:val="000000"/>
                <w:sz w:val="28"/>
                <w:szCs w:val="28"/>
                <w:lang w:val="en-CA"/>
              </w:rPr>
            </w:pPr>
          </w:p>
          <w:p w:rsidR="00FE50A8" w:rsidRDefault="00FE50A8" w:rsidP="00AB1F0B">
            <w:pPr>
              <w:spacing w:after="0" w:line="240" w:lineRule="auto"/>
              <w:ind w:right="-563"/>
              <w:rPr>
                <w:b/>
                <w:color w:val="000000"/>
                <w:sz w:val="28"/>
                <w:szCs w:val="28"/>
                <w:lang w:val="en-CA"/>
              </w:rPr>
            </w:pPr>
          </w:p>
          <w:p w:rsidR="00FE50A8" w:rsidRDefault="00FE50A8" w:rsidP="00AB1F0B">
            <w:pPr>
              <w:spacing w:after="0" w:line="240" w:lineRule="auto"/>
              <w:ind w:right="-563"/>
              <w:rPr>
                <w:b/>
                <w:color w:val="000000"/>
                <w:sz w:val="28"/>
                <w:szCs w:val="28"/>
                <w:lang w:val="en-CA"/>
              </w:rPr>
            </w:pPr>
          </w:p>
          <w:p w:rsidR="00FE50A8" w:rsidRDefault="00FE50A8" w:rsidP="00AB1F0B">
            <w:pPr>
              <w:spacing w:after="0" w:line="240" w:lineRule="auto"/>
              <w:ind w:right="-563"/>
              <w:rPr>
                <w:b/>
                <w:color w:val="000000"/>
                <w:sz w:val="28"/>
                <w:szCs w:val="28"/>
                <w:lang w:val="en-CA"/>
              </w:rPr>
            </w:pPr>
          </w:p>
          <w:p w:rsidR="00FE50A8" w:rsidRDefault="00FE50A8" w:rsidP="00AB1F0B">
            <w:pPr>
              <w:spacing w:after="0" w:line="240" w:lineRule="auto"/>
              <w:ind w:right="-563"/>
              <w:rPr>
                <w:b/>
                <w:color w:val="000000"/>
                <w:sz w:val="28"/>
                <w:szCs w:val="28"/>
                <w:lang w:val="en-CA"/>
              </w:rPr>
            </w:pPr>
          </w:p>
          <w:p w:rsidR="00FE50A8" w:rsidRPr="00AB1F0B" w:rsidRDefault="00FE50A8" w:rsidP="00AB1F0B">
            <w:pPr>
              <w:spacing w:after="0" w:line="240" w:lineRule="auto"/>
              <w:ind w:right="-563"/>
              <w:rPr>
                <w:b/>
                <w:color w:val="000000"/>
                <w:sz w:val="28"/>
                <w:szCs w:val="28"/>
                <w:lang w:val="en-CA"/>
              </w:rPr>
            </w:pPr>
          </w:p>
        </w:tc>
      </w:tr>
    </w:tbl>
    <w:p w:rsidR="009719CA" w:rsidRDefault="009719CA" w:rsidP="00D30C28">
      <w:pPr>
        <w:spacing w:line="240" w:lineRule="auto"/>
        <w:ind w:right="-563"/>
        <w:rPr>
          <w:b/>
          <w:color w:val="000000"/>
          <w:sz w:val="24"/>
          <w:szCs w:val="24"/>
          <w:lang w:val="en-CA"/>
        </w:rPr>
      </w:pPr>
    </w:p>
    <w:p w:rsidR="00FE50A8" w:rsidRDefault="00FE50A8" w:rsidP="00D30C28">
      <w:pPr>
        <w:spacing w:line="240" w:lineRule="auto"/>
        <w:ind w:right="-563" w:hanging="709"/>
        <w:rPr>
          <w:b/>
          <w:color w:val="000000"/>
          <w:sz w:val="24"/>
          <w:szCs w:val="24"/>
          <w:lang w:val="en-CA"/>
        </w:rPr>
      </w:pPr>
    </w:p>
    <w:p w:rsidR="00FE50A8" w:rsidRDefault="00FE50A8" w:rsidP="00D30C28">
      <w:pPr>
        <w:spacing w:line="240" w:lineRule="auto"/>
        <w:ind w:right="-563" w:hanging="709"/>
        <w:rPr>
          <w:b/>
          <w:color w:val="000000"/>
          <w:sz w:val="24"/>
          <w:szCs w:val="24"/>
          <w:lang w:val="en-CA"/>
        </w:rPr>
      </w:pPr>
    </w:p>
    <w:p w:rsidR="00FE50A8" w:rsidRDefault="00FE50A8" w:rsidP="00D30C28">
      <w:pPr>
        <w:spacing w:line="240" w:lineRule="auto"/>
        <w:ind w:right="-563" w:hanging="709"/>
        <w:rPr>
          <w:b/>
          <w:color w:val="000000"/>
          <w:sz w:val="24"/>
          <w:szCs w:val="24"/>
          <w:lang w:val="en-CA"/>
        </w:rPr>
      </w:pPr>
    </w:p>
    <w:p w:rsidR="00FE50A8" w:rsidRDefault="00FE50A8" w:rsidP="00D30C28">
      <w:pPr>
        <w:spacing w:line="240" w:lineRule="auto"/>
        <w:ind w:right="-563" w:hanging="709"/>
        <w:rPr>
          <w:b/>
          <w:color w:val="000000"/>
          <w:sz w:val="24"/>
          <w:szCs w:val="24"/>
          <w:lang w:val="en-CA"/>
        </w:rPr>
      </w:pPr>
    </w:p>
    <w:p w:rsidR="004F21F5" w:rsidRDefault="004F21F5" w:rsidP="00D30C28">
      <w:pPr>
        <w:spacing w:line="240" w:lineRule="auto"/>
        <w:ind w:right="-563" w:hanging="709"/>
        <w:rPr>
          <w:b/>
          <w:color w:val="000000"/>
          <w:sz w:val="24"/>
          <w:szCs w:val="24"/>
          <w:lang w:val="en-CA"/>
        </w:rPr>
      </w:pPr>
    </w:p>
    <w:p w:rsidR="00FE50A8" w:rsidRDefault="00FE50A8" w:rsidP="00D30C28">
      <w:pPr>
        <w:spacing w:line="240" w:lineRule="auto"/>
        <w:ind w:right="-563" w:hanging="709"/>
        <w:rPr>
          <w:b/>
          <w:color w:val="000000"/>
          <w:sz w:val="24"/>
          <w:szCs w:val="24"/>
          <w:lang w:val="en-CA"/>
        </w:rPr>
      </w:pPr>
    </w:p>
    <w:p w:rsidR="009719CA" w:rsidRPr="00BB7E8A" w:rsidRDefault="009719CA" w:rsidP="00D30C28">
      <w:pPr>
        <w:spacing w:line="240" w:lineRule="auto"/>
        <w:ind w:right="-563" w:hanging="709"/>
        <w:rPr>
          <w:b/>
          <w:color w:val="000000"/>
          <w:sz w:val="24"/>
          <w:szCs w:val="24"/>
          <w:lang w:val="en-CA"/>
        </w:rPr>
      </w:pPr>
      <w:r w:rsidRPr="00BB7E8A">
        <w:rPr>
          <w:b/>
          <w:color w:val="000000"/>
          <w:sz w:val="24"/>
          <w:szCs w:val="24"/>
          <w:lang w:val="en-CA"/>
        </w:rPr>
        <w:lastRenderedPageBreak/>
        <w:t xml:space="preserve">What areas of teaching and learning </w:t>
      </w:r>
      <w:r>
        <w:rPr>
          <w:b/>
          <w:color w:val="000000"/>
          <w:sz w:val="24"/>
          <w:szCs w:val="24"/>
          <w:lang w:val="en-CA"/>
        </w:rPr>
        <w:t>are you most comfortable mentoring?</w:t>
      </w:r>
    </w:p>
    <w:tbl>
      <w:tblPr>
        <w:tblW w:w="107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80"/>
      </w:tblGrid>
      <w:tr w:rsidR="009719CA" w:rsidRPr="00AB1F0B" w:rsidTr="00FE50A8">
        <w:trPr>
          <w:trHeight w:val="2014"/>
        </w:trPr>
        <w:tc>
          <w:tcPr>
            <w:tcW w:w="10780" w:type="dxa"/>
          </w:tcPr>
          <w:p w:rsidR="009719CA" w:rsidRPr="00AB1F0B" w:rsidRDefault="009719CA" w:rsidP="00AB1F0B">
            <w:pPr>
              <w:spacing w:after="0" w:line="240" w:lineRule="auto"/>
              <w:rPr>
                <w:b/>
                <w:sz w:val="24"/>
                <w:szCs w:val="24"/>
                <w:lang w:val="en-CA"/>
              </w:rPr>
            </w:pPr>
          </w:p>
        </w:tc>
      </w:tr>
    </w:tbl>
    <w:p w:rsidR="009719CA" w:rsidRDefault="009719CA" w:rsidP="001A6F7D">
      <w:pPr>
        <w:rPr>
          <w:b/>
          <w:sz w:val="24"/>
          <w:szCs w:val="24"/>
          <w:lang w:val="en-CA"/>
        </w:rPr>
      </w:pPr>
    </w:p>
    <w:p w:rsidR="009719CA" w:rsidRPr="00BB7E8A" w:rsidRDefault="009719CA" w:rsidP="001A6F7D">
      <w:pPr>
        <w:ind w:left="-540"/>
        <w:jc w:val="both"/>
        <w:rPr>
          <w:b/>
          <w:sz w:val="24"/>
          <w:szCs w:val="24"/>
          <w:lang w:val="en-CA"/>
        </w:rPr>
      </w:pPr>
      <w:r w:rsidRPr="00BB7E8A">
        <w:rPr>
          <w:b/>
          <w:sz w:val="24"/>
          <w:szCs w:val="24"/>
          <w:lang w:val="en-CA"/>
        </w:rPr>
        <w:t>What strengths can you bring to building an effective mentoring relationship?</w:t>
      </w:r>
    </w:p>
    <w:tbl>
      <w:tblPr>
        <w:tblW w:w="106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672"/>
      </w:tblGrid>
      <w:tr w:rsidR="009719CA" w:rsidRPr="00AB1F0B" w:rsidTr="00FE50A8">
        <w:trPr>
          <w:trHeight w:val="2127"/>
        </w:trPr>
        <w:tc>
          <w:tcPr>
            <w:tcW w:w="10672" w:type="dxa"/>
          </w:tcPr>
          <w:p w:rsidR="009719CA" w:rsidRPr="002F0817" w:rsidRDefault="009719CA" w:rsidP="00FE50A8">
            <w:pPr>
              <w:spacing w:after="0" w:line="240" w:lineRule="auto"/>
              <w:ind w:right="-563"/>
              <w:rPr>
                <w:b/>
                <w:color w:val="000000"/>
                <w:sz w:val="28"/>
                <w:szCs w:val="28"/>
                <w:lang w:val="en-CA"/>
              </w:rPr>
            </w:pPr>
          </w:p>
        </w:tc>
      </w:tr>
    </w:tbl>
    <w:p w:rsidR="009719CA" w:rsidRDefault="009719CA" w:rsidP="00D30C28">
      <w:pPr>
        <w:spacing w:line="240" w:lineRule="auto"/>
        <w:rPr>
          <w:b/>
          <w:sz w:val="28"/>
          <w:szCs w:val="28"/>
          <w:lang w:val="en-CA"/>
        </w:rPr>
      </w:pPr>
    </w:p>
    <w:p w:rsidR="009719CA" w:rsidRDefault="009719CA" w:rsidP="00D30C28">
      <w:pPr>
        <w:spacing w:after="0" w:line="240" w:lineRule="auto"/>
        <w:ind w:left="-709"/>
        <w:rPr>
          <w:b/>
          <w:sz w:val="24"/>
          <w:szCs w:val="24"/>
          <w:lang w:val="en-CA"/>
        </w:rPr>
      </w:pPr>
      <w:r w:rsidRPr="00C41F5F">
        <w:rPr>
          <w:b/>
          <w:sz w:val="24"/>
          <w:szCs w:val="24"/>
          <w:lang w:val="en-CA"/>
        </w:rPr>
        <w:t>What experiences have you had with professional collaborations</w:t>
      </w:r>
      <w:r>
        <w:rPr>
          <w:b/>
          <w:sz w:val="24"/>
          <w:szCs w:val="24"/>
          <w:lang w:val="en-CA"/>
        </w:rPr>
        <w:t xml:space="preserve">? </w:t>
      </w:r>
    </w:p>
    <w:p w:rsidR="009719CA" w:rsidRDefault="009719CA" w:rsidP="00D30C28">
      <w:pPr>
        <w:spacing w:after="0" w:line="240" w:lineRule="auto"/>
        <w:ind w:left="-709"/>
        <w:rPr>
          <w:b/>
          <w:sz w:val="24"/>
          <w:szCs w:val="24"/>
          <w:lang w:val="en-CA"/>
        </w:rPr>
      </w:pPr>
      <w:r>
        <w:rPr>
          <w:b/>
          <w:sz w:val="24"/>
          <w:szCs w:val="24"/>
          <w:lang w:val="en-CA"/>
        </w:rPr>
        <w:t xml:space="preserve">(Examples: previous mentoring experiences, </w:t>
      </w:r>
      <w:r w:rsidRPr="00C41F5F">
        <w:rPr>
          <w:b/>
          <w:sz w:val="24"/>
          <w:szCs w:val="24"/>
          <w:lang w:val="en-CA"/>
        </w:rPr>
        <w:t xml:space="preserve">learning teams, </w:t>
      </w:r>
      <w:proofErr w:type="gramStart"/>
      <w:r>
        <w:rPr>
          <w:b/>
          <w:sz w:val="24"/>
          <w:szCs w:val="24"/>
          <w:lang w:val="en-CA"/>
        </w:rPr>
        <w:t>learning</w:t>
      </w:r>
      <w:proofErr w:type="gramEnd"/>
      <w:r>
        <w:rPr>
          <w:b/>
          <w:sz w:val="24"/>
          <w:szCs w:val="24"/>
          <w:lang w:val="en-CA"/>
        </w:rPr>
        <w:t xml:space="preserve"> groups, </w:t>
      </w:r>
      <w:r w:rsidRPr="00C41F5F">
        <w:rPr>
          <w:b/>
          <w:sz w:val="24"/>
          <w:szCs w:val="24"/>
          <w:lang w:val="en-CA"/>
        </w:rPr>
        <w:t>inquiry projects</w:t>
      </w:r>
      <w:r>
        <w:rPr>
          <w:b/>
          <w:sz w:val="24"/>
          <w:szCs w:val="24"/>
          <w:lang w:val="en-CA"/>
        </w:rPr>
        <w:t>)</w:t>
      </w:r>
    </w:p>
    <w:p w:rsidR="009719CA" w:rsidRPr="00C41F5F" w:rsidRDefault="009719CA" w:rsidP="00D30C28">
      <w:pPr>
        <w:spacing w:after="0" w:line="240" w:lineRule="auto"/>
        <w:ind w:left="-709"/>
        <w:rPr>
          <w:b/>
          <w:sz w:val="24"/>
          <w:szCs w:val="24"/>
          <w:lang w:val="en-CA"/>
        </w:rPr>
      </w:pPr>
    </w:p>
    <w:tbl>
      <w:tblPr>
        <w:tblW w:w="103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359"/>
      </w:tblGrid>
      <w:tr w:rsidR="009719CA" w:rsidRPr="00AB1F0B" w:rsidTr="00FE50A8">
        <w:trPr>
          <w:trHeight w:val="1993"/>
        </w:trPr>
        <w:tc>
          <w:tcPr>
            <w:tcW w:w="10359" w:type="dxa"/>
          </w:tcPr>
          <w:p w:rsidR="009719CA" w:rsidRPr="00AB1F0B" w:rsidRDefault="009719CA" w:rsidP="00AB1F0B">
            <w:pPr>
              <w:spacing w:after="0" w:line="240" w:lineRule="auto"/>
              <w:ind w:right="-563"/>
              <w:rPr>
                <w:b/>
                <w:sz w:val="24"/>
                <w:szCs w:val="24"/>
                <w:lang w:val="en-CA"/>
              </w:rPr>
            </w:pPr>
          </w:p>
        </w:tc>
      </w:tr>
    </w:tbl>
    <w:p w:rsidR="009719CA" w:rsidRDefault="009719CA" w:rsidP="00FE50A8">
      <w:pPr>
        <w:ind w:right="-563"/>
        <w:rPr>
          <w:b/>
          <w:sz w:val="24"/>
          <w:szCs w:val="24"/>
          <w:lang w:val="en-CA"/>
        </w:rPr>
      </w:pPr>
      <w:r>
        <w:rPr>
          <w:b/>
          <w:sz w:val="24"/>
          <w:szCs w:val="24"/>
          <w:lang w:val="en-CA"/>
        </w:rPr>
        <w:t>(If applying for a second year, you can suggest continuing to work with the same mentee, or choose a new mentee.)</w:t>
      </w:r>
    </w:p>
    <w:p w:rsidR="009719CA" w:rsidRDefault="009719CA" w:rsidP="00C87CD2">
      <w:pPr>
        <w:ind w:left="-567" w:right="-563"/>
        <w:rPr>
          <w:b/>
          <w:sz w:val="24"/>
          <w:szCs w:val="24"/>
          <w:lang w:val="en-CA"/>
        </w:rPr>
      </w:pPr>
    </w:p>
    <w:p w:rsidR="009719CA" w:rsidRDefault="009719CA" w:rsidP="00D30C28">
      <w:pPr>
        <w:pStyle w:val="ListParagraph"/>
        <w:numPr>
          <w:ilvl w:val="0"/>
          <w:numId w:val="5"/>
        </w:numPr>
        <w:ind w:right="-563"/>
        <w:rPr>
          <w:b/>
          <w:sz w:val="24"/>
          <w:szCs w:val="24"/>
          <w:lang w:val="en-CA"/>
        </w:rPr>
      </w:pPr>
      <w:r w:rsidRPr="00D30C28">
        <w:rPr>
          <w:b/>
          <w:sz w:val="24"/>
          <w:szCs w:val="24"/>
          <w:lang w:val="en-CA"/>
        </w:rPr>
        <w:softHyphen/>
      </w:r>
      <w:r w:rsidRPr="00D30C28">
        <w:rPr>
          <w:b/>
          <w:sz w:val="24"/>
          <w:szCs w:val="24"/>
          <w:lang w:val="en-CA"/>
        </w:rPr>
        <w:softHyphen/>
      </w:r>
      <w:r w:rsidRPr="00D30C28">
        <w:rPr>
          <w:b/>
          <w:sz w:val="24"/>
          <w:szCs w:val="24"/>
          <w:lang w:val="en-CA"/>
        </w:rPr>
        <w:softHyphen/>
      </w:r>
      <w:r w:rsidRPr="00D30C28">
        <w:rPr>
          <w:b/>
          <w:sz w:val="24"/>
          <w:szCs w:val="24"/>
          <w:lang w:val="en-CA"/>
        </w:rPr>
        <w:softHyphen/>
      </w:r>
      <w:r w:rsidRPr="00D30C28">
        <w:rPr>
          <w:b/>
          <w:sz w:val="24"/>
          <w:szCs w:val="24"/>
          <w:lang w:val="en-CA"/>
        </w:rPr>
        <w:softHyphen/>
        <w:t>_______________________________________</w:t>
      </w:r>
    </w:p>
    <w:p w:rsidR="009719CA" w:rsidRDefault="009719CA" w:rsidP="00AE1FAF">
      <w:pPr>
        <w:ind w:right="-563"/>
        <w:rPr>
          <w:b/>
          <w:sz w:val="24"/>
          <w:szCs w:val="24"/>
          <w:lang w:val="en-CA"/>
        </w:rPr>
      </w:pPr>
    </w:p>
    <w:p w:rsidR="009719CA" w:rsidRPr="00AE1FAF" w:rsidRDefault="009719CA" w:rsidP="00AE1FAF">
      <w:pPr>
        <w:pStyle w:val="ListParagraph"/>
        <w:numPr>
          <w:ilvl w:val="0"/>
          <w:numId w:val="5"/>
        </w:numPr>
        <w:ind w:right="-563"/>
        <w:rPr>
          <w:b/>
          <w:sz w:val="24"/>
          <w:szCs w:val="24"/>
          <w:lang w:val="en-CA"/>
        </w:rPr>
      </w:pPr>
      <w:r w:rsidRPr="00AE1FAF">
        <w:rPr>
          <w:b/>
          <w:sz w:val="24"/>
          <w:szCs w:val="24"/>
          <w:lang w:val="en-CA"/>
        </w:rPr>
        <w:t>_______________________________________</w:t>
      </w:r>
    </w:p>
    <w:p w:rsidR="009719CA" w:rsidRDefault="009719CA" w:rsidP="00AE1FAF">
      <w:pPr>
        <w:pStyle w:val="ListParagraph"/>
        <w:ind w:left="-207" w:right="-563"/>
        <w:rPr>
          <w:b/>
          <w:sz w:val="24"/>
          <w:szCs w:val="24"/>
          <w:lang w:val="en-CA"/>
        </w:rPr>
      </w:pPr>
    </w:p>
    <w:p w:rsidR="004F21F5" w:rsidRDefault="004F21F5" w:rsidP="00AE1FAF">
      <w:pPr>
        <w:pStyle w:val="ListParagraph"/>
        <w:ind w:left="-207" w:right="-563"/>
        <w:rPr>
          <w:b/>
          <w:sz w:val="24"/>
          <w:szCs w:val="24"/>
          <w:lang w:val="en-CA"/>
        </w:rPr>
      </w:pPr>
    </w:p>
    <w:p w:rsidR="004F21F5" w:rsidRDefault="004F21F5" w:rsidP="00AE1FAF">
      <w:pPr>
        <w:pStyle w:val="ListParagraph"/>
        <w:ind w:left="-207" w:right="-563"/>
        <w:rPr>
          <w:b/>
          <w:sz w:val="24"/>
          <w:szCs w:val="24"/>
          <w:lang w:val="en-CA"/>
        </w:rPr>
      </w:pPr>
      <w:bookmarkStart w:id="0" w:name="_GoBack"/>
      <w:bookmarkEnd w:id="0"/>
    </w:p>
    <w:p w:rsidR="009719CA" w:rsidRPr="00057930" w:rsidRDefault="009719CA" w:rsidP="00C943FE">
      <w:pPr>
        <w:jc w:val="center"/>
        <w:rPr>
          <w:b/>
          <w:sz w:val="36"/>
          <w:szCs w:val="36"/>
          <w:lang w:val="en-CA"/>
        </w:rPr>
      </w:pPr>
      <w:r>
        <w:rPr>
          <w:b/>
          <w:noProof/>
          <w:sz w:val="36"/>
          <w:szCs w:val="36"/>
        </w:rPr>
        <w:lastRenderedPageBreak/>
        <w:t xml:space="preserve">Mentorship </w:t>
      </w:r>
      <w:r>
        <w:rPr>
          <w:b/>
          <w:sz w:val="36"/>
          <w:szCs w:val="36"/>
          <w:lang w:val="en-CA"/>
        </w:rPr>
        <w:t xml:space="preserve">in </w:t>
      </w:r>
      <w:r w:rsidR="00FE50A8">
        <w:rPr>
          <w:b/>
          <w:sz w:val="36"/>
          <w:szCs w:val="36"/>
          <w:lang w:val="en-CA"/>
        </w:rPr>
        <w:t>School District #5</w:t>
      </w:r>
    </w:p>
    <w:p w:rsidR="009719CA" w:rsidRDefault="009719CA">
      <w:pPr>
        <w:rPr>
          <w:b/>
          <w:sz w:val="24"/>
          <w:szCs w:val="24"/>
          <w:lang w:val="en-CA"/>
        </w:rPr>
      </w:pPr>
    </w:p>
    <w:p w:rsidR="009719CA" w:rsidRDefault="009719CA" w:rsidP="00D30C28">
      <w:pPr>
        <w:spacing w:line="240" w:lineRule="auto"/>
        <w:ind w:left="-567" w:right="-563"/>
        <w:rPr>
          <w:b/>
          <w:i/>
          <w:color w:val="000000"/>
          <w:sz w:val="24"/>
          <w:szCs w:val="24"/>
          <w:lang w:val="en-CA"/>
        </w:rPr>
      </w:pPr>
      <w:r w:rsidRPr="00AE1FAF">
        <w:rPr>
          <w:b/>
          <w:i/>
          <w:color w:val="000000"/>
          <w:sz w:val="24"/>
          <w:szCs w:val="24"/>
          <w:lang w:val="en-CA"/>
        </w:rPr>
        <w:t>What is mentorship?</w:t>
      </w:r>
    </w:p>
    <w:p w:rsidR="009719CA" w:rsidRDefault="009719CA" w:rsidP="00FD2072">
      <w:pPr>
        <w:spacing w:line="240" w:lineRule="auto"/>
        <w:ind w:left="-567" w:right="-563"/>
        <w:rPr>
          <w:color w:val="000000"/>
          <w:sz w:val="24"/>
          <w:szCs w:val="24"/>
          <w:lang w:val="en-CA"/>
        </w:rPr>
      </w:pPr>
      <w:r w:rsidRPr="00FD2072">
        <w:rPr>
          <w:color w:val="000000"/>
          <w:sz w:val="24"/>
          <w:szCs w:val="24"/>
          <w:lang w:val="en-CA"/>
        </w:rPr>
        <w:t xml:space="preserve">Mentoring is the process by which individual colleagues share their experience, knowledge, and skills for personal and professional growth. Mentoring relationships are reciprocal and non-evaluative. The mentoring relationship offers personalized support, and facilitates reflective, purposeful educational practice. </w:t>
      </w:r>
    </w:p>
    <w:p w:rsidR="009719CA" w:rsidRPr="00FD2072" w:rsidRDefault="009719CA" w:rsidP="00FD2072">
      <w:pPr>
        <w:spacing w:after="0" w:line="240" w:lineRule="auto"/>
        <w:ind w:left="-567" w:right="-563"/>
        <w:rPr>
          <w:color w:val="000000"/>
          <w:sz w:val="24"/>
          <w:szCs w:val="24"/>
          <w:lang w:val="en-CA"/>
        </w:rPr>
      </w:pPr>
    </w:p>
    <w:p w:rsidR="009719CA" w:rsidRDefault="009719CA" w:rsidP="00AE1FAF">
      <w:pPr>
        <w:spacing w:line="240" w:lineRule="auto"/>
        <w:ind w:left="-567" w:right="-563"/>
        <w:rPr>
          <w:b/>
          <w:i/>
          <w:color w:val="000000"/>
          <w:sz w:val="24"/>
          <w:szCs w:val="24"/>
          <w:lang w:val="en-CA"/>
        </w:rPr>
      </w:pPr>
      <w:r w:rsidRPr="00AE1FAF">
        <w:rPr>
          <w:b/>
          <w:i/>
          <w:color w:val="000000"/>
          <w:sz w:val="24"/>
          <w:szCs w:val="24"/>
          <w:lang w:val="en-CA"/>
        </w:rPr>
        <w:t>How will a mentorship relationship strengthen my practice?</w:t>
      </w:r>
    </w:p>
    <w:p w:rsidR="009719CA" w:rsidRDefault="009719CA" w:rsidP="00FD2072">
      <w:pPr>
        <w:spacing w:line="240" w:lineRule="auto"/>
        <w:ind w:left="-567" w:right="-563"/>
        <w:rPr>
          <w:color w:val="000000"/>
          <w:sz w:val="24"/>
          <w:szCs w:val="24"/>
          <w:lang w:val="en-CA"/>
        </w:rPr>
      </w:pPr>
      <w:r w:rsidRPr="00247387">
        <w:rPr>
          <w:color w:val="000000"/>
          <w:sz w:val="24"/>
          <w:szCs w:val="24"/>
          <w:lang w:val="en-CA"/>
        </w:rPr>
        <w:t xml:space="preserve">Mentorship relationships build confidence, encourage reflective practice, develop proactive problem solving, affirm skills and </w:t>
      </w:r>
      <w:proofErr w:type="gramStart"/>
      <w:r w:rsidRPr="00247387">
        <w:rPr>
          <w:color w:val="000000"/>
          <w:sz w:val="24"/>
          <w:szCs w:val="24"/>
          <w:lang w:val="en-CA"/>
        </w:rPr>
        <w:t>capacities,</w:t>
      </w:r>
      <w:proofErr w:type="gramEnd"/>
      <w:r w:rsidRPr="00247387">
        <w:rPr>
          <w:color w:val="000000"/>
          <w:sz w:val="24"/>
          <w:szCs w:val="24"/>
          <w:lang w:val="en-CA"/>
        </w:rPr>
        <w:t xml:space="preserve"> help focus participants on student learning, provide different points of view, model instructional strategies.</w:t>
      </w:r>
    </w:p>
    <w:p w:rsidR="009719CA" w:rsidRPr="00AA19C0" w:rsidRDefault="009719CA" w:rsidP="00FD2072">
      <w:pPr>
        <w:spacing w:after="0" w:line="240" w:lineRule="auto"/>
        <w:ind w:left="-567" w:right="-563"/>
        <w:rPr>
          <w:color w:val="000000"/>
          <w:sz w:val="24"/>
          <w:szCs w:val="24"/>
          <w:lang w:val="en-CA"/>
        </w:rPr>
      </w:pPr>
    </w:p>
    <w:p w:rsidR="009719CA" w:rsidRDefault="009719CA" w:rsidP="00AE1FAF">
      <w:pPr>
        <w:spacing w:line="240" w:lineRule="auto"/>
        <w:ind w:left="-567" w:right="-563"/>
        <w:rPr>
          <w:b/>
          <w:i/>
          <w:color w:val="000000"/>
          <w:sz w:val="24"/>
          <w:szCs w:val="24"/>
          <w:lang w:val="en-CA"/>
        </w:rPr>
      </w:pPr>
      <w:r w:rsidRPr="00AE1FAF">
        <w:rPr>
          <w:b/>
          <w:i/>
          <w:color w:val="000000"/>
          <w:sz w:val="24"/>
          <w:szCs w:val="24"/>
          <w:lang w:val="en-CA"/>
        </w:rPr>
        <w:t>Who is mentorship for in our district?</w:t>
      </w:r>
    </w:p>
    <w:p w:rsidR="009719CA" w:rsidRDefault="009719CA" w:rsidP="00FD2072">
      <w:pPr>
        <w:spacing w:line="240" w:lineRule="auto"/>
        <w:ind w:left="-567" w:right="-563"/>
        <w:rPr>
          <w:color w:val="000000"/>
          <w:sz w:val="24"/>
          <w:szCs w:val="24"/>
          <w:lang w:val="en-CA"/>
        </w:rPr>
      </w:pPr>
      <w:r w:rsidRPr="006B27AF">
        <w:rPr>
          <w:color w:val="000000"/>
          <w:sz w:val="24"/>
          <w:szCs w:val="24"/>
          <w:lang w:val="en-CA"/>
        </w:rPr>
        <w:t xml:space="preserve">The mentorship program is for teachers transitioning into the profession within their first </w:t>
      </w:r>
      <w:r>
        <w:rPr>
          <w:color w:val="000000"/>
          <w:sz w:val="24"/>
          <w:szCs w:val="24"/>
          <w:lang w:val="en-CA"/>
        </w:rPr>
        <w:t>five</w:t>
      </w:r>
      <w:r w:rsidRPr="006B27AF">
        <w:rPr>
          <w:color w:val="000000"/>
          <w:sz w:val="24"/>
          <w:szCs w:val="24"/>
          <w:lang w:val="en-CA"/>
        </w:rPr>
        <w:t xml:space="preserve"> years of practice, and </w:t>
      </w:r>
      <w:r>
        <w:rPr>
          <w:color w:val="000000"/>
          <w:sz w:val="24"/>
          <w:szCs w:val="24"/>
          <w:lang w:val="en-CA"/>
        </w:rPr>
        <w:t xml:space="preserve">for </w:t>
      </w:r>
      <w:r w:rsidRPr="006B27AF">
        <w:rPr>
          <w:color w:val="000000"/>
          <w:sz w:val="24"/>
          <w:szCs w:val="24"/>
          <w:lang w:val="en-CA"/>
        </w:rPr>
        <w:t>teachers transitioning into new assignments.</w:t>
      </w:r>
    </w:p>
    <w:p w:rsidR="009719CA" w:rsidRPr="006B27AF" w:rsidRDefault="009719CA" w:rsidP="00FD2072">
      <w:pPr>
        <w:spacing w:after="0" w:line="240" w:lineRule="auto"/>
        <w:ind w:left="-567" w:right="-563"/>
        <w:rPr>
          <w:color w:val="000000"/>
          <w:sz w:val="24"/>
          <w:szCs w:val="24"/>
          <w:lang w:val="en-CA"/>
        </w:rPr>
      </w:pPr>
    </w:p>
    <w:p w:rsidR="009719CA" w:rsidRDefault="009719CA" w:rsidP="00D30C28">
      <w:pPr>
        <w:spacing w:line="240" w:lineRule="auto"/>
        <w:ind w:left="-567" w:right="-563"/>
        <w:rPr>
          <w:b/>
          <w:i/>
          <w:color w:val="000000"/>
          <w:sz w:val="24"/>
          <w:szCs w:val="24"/>
          <w:lang w:val="en-CA"/>
        </w:rPr>
      </w:pPr>
      <w:r w:rsidRPr="00AE1FAF">
        <w:rPr>
          <w:b/>
          <w:i/>
          <w:color w:val="000000"/>
          <w:sz w:val="24"/>
          <w:szCs w:val="24"/>
          <w:lang w:val="en-CA"/>
        </w:rPr>
        <w:t>How will the mentor/mentee relationship look for me over the next year of teaching?</w:t>
      </w:r>
    </w:p>
    <w:p w:rsidR="009719CA" w:rsidRDefault="009719CA" w:rsidP="00FD2072">
      <w:pPr>
        <w:spacing w:line="240" w:lineRule="auto"/>
        <w:ind w:left="-567" w:right="-563"/>
        <w:rPr>
          <w:color w:val="000000"/>
          <w:sz w:val="24"/>
          <w:szCs w:val="24"/>
          <w:lang w:val="en-CA"/>
        </w:rPr>
      </w:pPr>
      <w:r w:rsidRPr="00247387">
        <w:rPr>
          <w:color w:val="000000"/>
          <w:sz w:val="24"/>
          <w:szCs w:val="24"/>
          <w:lang w:val="en-CA"/>
        </w:rPr>
        <w:t xml:space="preserve">You will have </w:t>
      </w:r>
      <w:r w:rsidR="00FE50A8">
        <w:rPr>
          <w:color w:val="000000"/>
          <w:sz w:val="24"/>
          <w:szCs w:val="24"/>
          <w:lang w:val="en-CA"/>
        </w:rPr>
        <w:t>days</w:t>
      </w:r>
      <w:r w:rsidRPr="00247387">
        <w:rPr>
          <w:color w:val="000000"/>
          <w:sz w:val="24"/>
          <w:szCs w:val="24"/>
          <w:lang w:val="en-CA"/>
        </w:rPr>
        <w:t xml:space="preserve"> of release to meet and work with your mentor over the course of the school year. The time can be used flexibly and should be designed by the partnership to best meet the learning goals of the mentee. The time can be used for focused conversation, review of resources, exploration of student work, classroom observation, and collaborative planning and teaching.</w:t>
      </w:r>
      <w:r>
        <w:rPr>
          <w:color w:val="000000"/>
          <w:sz w:val="24"/>
          <w:szCs w:val="24"/>
          <w:lang w:val="en-CA"/>
        </w:rPr>
        <w:t xml:space="preserve">  </w:t>
      </w:r>
    </w:p>
    <w:p w:rsidR="009719CA" w:rsidRPr="00FD2072" w:rsidRDefault="009719CA" w:rsidP="00FD2072">
      <w:pPr>
        <w:spacing w:after="0" w:line="240" w:lineRule="auto"/>
        <w:ind w:left="-567" w:right="-563"/>
        <w:rPr>
          <w:color w:val="000000"/>
          <w:sz w:val="24"/>
          <w:szCs w:val="24"/>
          <w:lang w:val="en-CA"/>
        </w:rPr>
      </w:pPr>
    </w:p>
    <w:p w:rsidR="009719CA" w:rsidRDefault="009719CA" w:rsidP="00D30C28">
      <w:pPr>
        <w:spacing w:line="240" w:lineRule="auto"/>
        <w:ind w:left="-567" w:right="-563"/>
        <w:rPr>
          <w:b/>
          <w:i/>
          <w:color w:val="000000"/>
          <w:sz w:val="24"/>
          <w:szCs w:val="24"/>
          <w:lang w:val="en-CA"/>
        </w:rPr>
      </w:pPr>
      <w:r>
        <w:rPr>
          <w:b/>
          <w:i/>
          <w:color w:val="000000"/>
          <w:sz w:val="24"/>
          <w:szCs w:val="24"/>
          <w:lang w:val="en-CA"/>
        </w:rPr>
        <w:t xml:space="preserve"> </w:t>
      </w:r>
      <w:r w:rsidRPr="00AE1FAF">
        <w:rPr>
          <w:b/>
          <w:i/>
          <w:color w:val="000000"/>
          <w:sz w:val="24"/>
          <w:szCs w:val="24"/>
          <w:lang w:val="en-CA"/>
        </w:rPr>
        <w:t>As a mentee, what will my responsibilities be?</w:t>
      </w:r>
    </w:p>
    <w:p w:rsidR="009719CA" w:rsidRPr="00FE50A8" w:rsidRDefault="009719CA" w:rsidP="00FE50A8">
      <w:pPr>
        <w:spacing w:line="240" w:lineRule="auto"/>
        <w:ind w:left="-567" w:right="-563"/>
        <w:rPr>
          <w:color w:val="000000"/>
          <w:sz w:val="24"/>
          <w:szCs w:val="24"/>
          <w:lang w:val="en-CA"/>
        </w:rPr>
      </w:pPr>
      <w:r w:rsidRPr="00247387">
        <w:rPr>
          <w:color w:val="000000"/>
          <w:sz w:val="24"/>
          <w:szCs w:val="24"/>
          <w:lang w:val="en-CA"/>
        </w:rPr>
        <w:t>To work with a mentor, mentees need to be prepared to reflect on their practice and identify professional goals. They need to be open and willing to work constructively with others as they inquire into their practice. Commitment to ongoing learning and to developing an understanding of teacher professionalism is a core responsibility.</w:t>
      </w:r>
      <w:r>
        <w:rPr>
          <w:color w:val="000000"/>
          <w:sz w:val="24"/>
          <w:szCs w:val="24"/>
          <w:lang w:val="en-CA"/>
        </w:rPr>
        <w:t xml:space="preserve"> You will also be asked to provide feedback for the evaluation of the project at different times. </w:t>
      </w:r>
    </w:p>
    <w:p w:rsidR="009719CA" w:rsidRDefault="009719CA" w:rsidP="00D30C28">
      <w:pPr>
        <w:spacing w:line="240" w:lineRule="auto"/>
        <w:ind w:left="-567" w:right="-563"/>
        <w:rPr>
          <w:b/>
          <w:i/>
          <w:color w:val="000000"/>
          <w:sz w:val="24"/>
          <w:szCs w:val="24"/>
          <w:lang w:val="en-CA"/>
        </w:rPr>
      </w:pPr>
      <w:r w:rsidRPr="00AE1FAF">
        <w:rPr>
          <w:b/>
          <w:i/>
          <w:color w:val="000000"/>
          <w:sz w:val="24"/>
          <w:szCs w:val="24"/>
          <w:lang w:val="en-CA"/>
        </w:rPr>
        <w:t>How will I be paired with a mentor?</w:t>
      </w:r>
    </w:p>
    <w:p w:rsidR="009719CA" w:rsidRDefault="009719CA" w:rsidP="00FD2072">
      <w:pPr>
        <w:spacing w:line="240" w:lineRule="auto"/>
        <w:ind w:left="-567" w:right="-563"/>
        <w:rPr>
          <w:color w:val="000000"/>
          <w:sz w:val="24"/>
          <w:szCs w:val="24"/>
          <w:lang w:val="en-CA"/>
        </w:rPr>
      </w:pPr>
      <w:r w:rsidRPr="007F1C72">
        <w:rPr>
          <w:color w:val="000000"/>
          <w:sz w:val="24"/>
          <w:szCs w:val="24"/>
          <w:lang w:val="en-CA"/>
        </w:rPr>
        <w:t xml:space="preserve">In the application form, you can identify </w:t>
      </w:r>
      <w:r>
        <w:rPr>
          <w:color w:val="000000"/>
          <w:sz w:val="24"/>
          <w:szCs w:val="24"/>
          <w:lang w:val="en-CA"/>
        </w:rPr>
        <w:t xml:space="preserve">two possible </w:t>
      </w:r>
      <w:r w:rsidRPr="007F1C72">
        <w:rPr>
          <w:color w:val="000000"/>
          <w:sz w:val="24"/>
          <w:szCs w:val="24"/>
          <w:lang w:val="en-CA"/>
        </w:rPr>
        <w:t xml:space="preserve">colleagues you would like to work with as mentors. The District </w:t>
      </w:r>
      <w:r>
        <w:rPr>
          <w:color w:val="000000"/>
          <w:sz w:val="24"/>
          <w:szCs w:val="24"/>
          <w:lang w:val="en-CA"/>
        </w:rPr>
        <w:t>M</w:t>
      </w:r>
      <w:r w:rsidRPr="007F1C72">
        <w:rPr>
          <w:color w:val="000000"/>
          <w:sz w:val="24"/>
          <w:szCs w:val="24"/>
          <w:lang w:val="en-CA"/>
        </w:rPr>
        <w:t xml:space="preserve">entorship </w:t>
      </w:r>
      <w:r>
        <w:rPr>
          <w:color w:val="000000"/>
          <w:sz w:val="24"/>
          <w:szCs w:val="24"/>
          <w:lang w:val="en-CA"/>
        </w:rPr>
        <w:t>S</w:t>
      </w:r>
      <w:r w:rsidRPr="007F1C72">
        <w:rPr>
          <w:color w:val="000000"/>
          <w:sz w:val="24"/>
          <w:szCs w:val="24"/>
          <w:lang w:val="en-CA"/>
        </w:rPr>
        <w:t xml:space="preserve">teering </w:t>
      </w:r>
      <w:r>
        <w:rPr>
          <w:color w:val="000000"/>
          <w:sz w:val="24"/>
          <w:szCs w:val="24"/>
          <w:lang w:val="en-CA"/>
        </w:rPr>
        <w:t>C</w:t>
      </w:r>
      <w:r w:rsidRPr="007F1C72">
        <w:rPr>
          <w:color w:val="000000"/>
          <w:sz w:val="24"/>
          <w:szCs w:val="24"/>
          <w:lang w:val="en-CA"/>
        </w:rPr>
        <w:t xml:space="preserve">ommittee will consider your requests and confirm who is able to commit to the mentoring relationship with you. </w:t>
      </w:r>
      <w:r>
        <w:rPr>
          <w:color w:val="000000"/>
          <w:sz w:val="24"/>
          <w:szCs w:val="24"/>
          <w:lang w:val="en-CA"/>
        </w:rPr>
        <w:t>Alternatively, the committee will attempt to pair you with a colleague whom they consider is best able to support your learning goals.</w:t>
      </w:r>
    </w:p>
    <w:p w:rsidR="009719CA" w:rsidRDefault="009719CA" w:rsidP="00FD2072">
      <w:pPr>
        <w:spacing w:line="240" w:lineRule="auto"/>
        <w:ind w:left="-567" w:right="-563"/>
        <w:rPr>
          <w:color w:val="000000"/>
          <w:sz w:val="24"/>
          <w:szCs w:val="24"/>
          <w:lang w:val="en-CA"/>
        </w:rPr>
      </w:pPr>
    </w:p>
    <w:p w:rsidR="009719CA" w:rsidRDefault="009719CA" w:rsidP="00D30C28">
      <w:pPr>
        <w:spacing w:line="240" w:lineRule="auto"/>
        <w:ind w:left="-567" w:right="-563"/>
        <w:rPr>
          <w:b/>
          <w:i/>
          <w:color w:val="000000"/>
          <w:sz w:val="24"/>
          <w:szCs w:val="24"/>
          <w:lang w:val="en-CA"/>
        </w:rPr>
      </w:pPr>
      <w:r w:rsidRPr="00AE1FAF">
        <w:rPr>
          <w:b/>
          <w:i/>
          <w:color w:val="000000"/>
          <w:sz w:val="24"/>
          <w:szCs w:val="24"/>
          <w:lang w:val="en-CA"/>
        </w:rPr>
        <w:lastRenderedPageBreak/>
        <w:t>Is a mentorship relationship worth the time and effort?</w:t>
      </w:r>
    </w:p>
    <w:p w:rsidR="009719CA" w:rsidRPr="0067138B" w:rsidRDefault="009719CA" w:rsidP="00FE50A8">
      <w:pPr>
        <w:spacing w:line="240" w:lineRule="auto"/>
        <w:ind w:left="-567" w:right="-563"/>
        <w:rPr>
          <w:color w:val="000000"/>
          <w:sz w:val="24"/>
          <w:szCs w:val="24"/>
          <w:lang w:val="en-CA"/>
        </w:rPr>
      </w:pPr>
      <w:r w:rsidRPr="00247387">
        <w:rPr>
          <w:color w:val="000000"/>
          <w:sz w:val="24"/>
          <w:szCs w:val="24"/>
          <w:lang w:val="en-CA"/>
        </w:rPr>
        <w:t xml:space="preserve">Teachers who participated in the mentoring program for </w:t>
      </w:r>
      <w:r w:rsidR="00FE50A8">
        <w:rPr>
          <w:color w:val="000000"/>
          <w:sz w:val="24"/>
          <w:szCs w:val="24"/>
          <w:lang w:val="en-CA"/>
        </w:rPr>
        <w:t>2016-2017</w:t>
      </w:r>
      <w:r w:rsidRPr="00247387">
        <w:rPr>
          <w:color w:val="000000"/>
          <w:sz w:val="24"/>
          <w:szCs w:val="24"/>
          <w:lang w:val="en-CA"/>
        </w:rPr>
        <w:t xml:space="preserve"> unanimously say YES! The structure provided opportunities for teachers to think, plan, and work together in ways that may not have been as effective through informal mentorship.</w:t>
      </w:r>
      <w:r>
        <w:rPr>
          <w:color w:val="000000"/>
          <w:sz w:val="24"/>
          <w:szCs w:val="24"/>
          <w:lang w:val="en-CA"/>
        </w:rPr>
        <w:t xml:space="preserve"> </w:t>
      </w:r>
    </w:p>
    <w:p w:rsidR="009719CA" w:rsidRDefault="009719CA" w:rsidP="00AE1FAF">
      <w:pPr>
        <w:spacing w:line="240" w:lineRule="auto"/>
        <w:ind w:left="-567" w:right="-563"/>
        <w:rPr>
          <w:b/>
          <w:i/>
          <w:color w:val="000000"/>
          <w:sz w:val="24"/>
          <w:szCs w:val="24"/>
          <w:lang w:val="en-CA"/>
        </w:rPr>
      </w:pPr>
      <w:r w:rsidRPr="00AE1FAF">
        <w:rPr>
          <w:b/>
          <w:i/>
          <w:color w:val="000000"/>
          <w:sz w:val="24"/>
          <w:szCs w:val="24"/>
          <w:lang w:val="en-CA"/>
        </w:rPr>
        <w:t>What is the district support for mentorship?</w:t>
      </w:r>
    </w:p>
    <w:p w:rsidR="009719CA" w:rsidRPr="004D3F09" w:rsidRDefault="009719CA" w:rsidP="00FD2072">
      <w:pPr>
        <w:spacing w:line="240" w:lineRule="auto"/>
        <w:ind w:left="-567" w:right="-563"/>
        <w:rPr>
          <w:color w:val="000000"/>
          <w:sz w:val="24"/>
          <w:szCs w:val="24"/>
          <w:lang w:val="en-CA"/>
        </w:rPr>
      </w:pPr>
      <w:r w:rsidRPr="00247387">
        <w:rPr>
          <w:color w:val="000000"/>
          <w:sz w:val="24"/>
          <w:szCs w:val="24"/>
          <w:lang w:val="en-CA"/>
        </w:rPr>
        <w:t xml:space="preserve">The mentorship program is overseen by a district steering committee that </w:t>
      </w:r>
      <w:r>
        <w:rPr>
          <w:color w:val="000000"/>
          <w:sz w:val="24"/>
          <w:szCs w:val="24"/>
          <w:lang w:val="en-CA"/>
        </w:rPr>
        <w:t xml:space="preserve">includes participation from the </w:t>
      </w:r>
      <w:r w:rsidR="00FE50A8">
        <w:rPr>
          <w:color w:val="000000"/>
          <w:sz w:val="24"/>
          <w:szCs w:val="24"/>
          <w:lang w:val="en-CA"/>
        </w:rPr>
        <w:t>CFTA</w:t>
      </w:r>
      <w:r w:rsidRPr="00247387">
        <w:rPr>
          <w:color w:val="000000"/>
          <w:sz w:val="24"/>
          <w:szCs w:val="24"/>
          <w:lang w:val="en-CA"/>
        </w:rPr>
        <w:t>, district staff, administration staff,</w:t>
      </w:r>
      <w:r>
        <w:rPr>
          <w:color w:val="000000"/>
          <w:sz w:val="24"/>
          <w:szCs w:val="24"/>
          <w:lang w:val="en-CA"/>
        </w:rPr>
        <w:t xml:space="preserve"> and</w:t>
      </w:r>
      <w:r w:rsidRPr="00247387">
        <w:rPr>
          <w:color w:val="000000"/>
          <w:sz w:val="24"/>
          <w:szCs w:val="24"/>
          <w:lang w:val="en-CA"/>
        </w:rPr>
        <w:t xml:space="preserve"> an experienced mentor. This committee meets </w:t>
      </w:r>
      <w:r w:rsidR="00FE50A8">
        <w:rPr>
          <w:color w:val="000000"/>
          <w:sz w:val="24"/>
          <w:szCs w:val="24"/>
          <w:lang w:val="en-CA"/>
        </w:rPr>
        <w:t xml:space="preserve">throughout the </w:t>
      </w:r>
      <w:r w:rsidRPr="00247387">
        <w:rPr>
          <w:color w:val="000000"/>
          <w:sz w:val="24"/>
          <w:szCs w:val="24"/>
          <w:lang w:val="en-CA"/>
        </w:rPr>
        <w:t>year to guide the support and reflect upon the needs of the mentors and mentees and the direction of the</w:t>
      </w:r>
      <w:r>
        <w:rPr>
          <w:color w:val="000000"/>
          <w:sz w:val="24"/>
          <w:szCs w:val="24"/>
          <w:lang w:val="en-CA"/>
        </w:rPr>
        <w:t xml:space="preserve"> program. The School District is </w:t>
      </w:r>
      <w:r w:rsidRPr="00247387">
        <w:rPr>
          <w:color w:val="000000"/>
          <w:sz w:val="24"/>
          <w:szCs w:val="24"/>
          <w:lang w:val="en-CA"/>
        </w:rPr>
        <w:t xml:space="preserve">receiving </w:t>
      </w:r>
      <w:r>
        <w:rPr>
          <w:color w:val="000000"/>
          <w:sz w:val="24"/>
          <w:szCs w:val="24"/>
          <w:lang w:val="en-CA"/>
        </w:rPr>
        <w:t xml:space="preserve">support from </w:t>
      </w:r>
      <w:r w:rsidRPr="00247387">
        <w:rPr>
          <w:color w:val="000000"/>
          <w:sz w:val="24"/>
          <w:szCs w:val="24"/>
          <w:lang w:val="en-CA"/>
        </w:rPr>
        <w:t>the New Teacher Ment</w:t>
      </w:r>
      <w:r>
        <w:rPr>
          <w:color w:val="000000"/>
          <w:sz w:val="24"/>
          <w:szCs w:val="24"/>
          <w:lang w:val="en-CA"/>
        </w:rPr>
        <w:t xml:space="preserve">oring Project which is a BC Ministry of Education-funded </w:t>
      </w:r>
      <w:r w:rsidRPr="00247387">
        <w:rPr>
          <w:color w:val="000000"/>
          <w:sz w:val="24"/>
          <w:szCs w:val="24"/>
          <w:lang w:val="en-CA"/>
        </w:rPr>
        <w:t>initiative promoted through the British Columbia Teachers’ Federation (BCTF) and the University of British Columbia (UBC).</w:t>
      </w:r>
      <w:r>
        <w:rPr>
          <w:color w:val="000000"/>
          <w:sz w:val="24"/>
          <w:szCs w:val="24"/>
          <w:lang w:val="en-CA"/>
        </w:rPr>
        <w:t xml:space="preserve"> </w:t>
      </w:r>
    </w:p>
    <w:p w:rsidR="009719CA" w:rsidRDefault="009719CA" w:rsidP="00FD2072">
      <w:pPr>
        <w:tabs>
          <w:tab w:val="left" w:pos="6975"/>
        </w:tabs>
        <w:ind w:left="720"/>
        <w:rPr>
          <w:i/>
        </w:rPr>
      </w:pPr>
    </w:p>
    <w:p w:rsidR="009719CA" w:rsidRDefault="009719CA" w:rsidP="00FD2072">
      <w:pPr>
        <w:tabs>
          <w:tab w:val="left" w:pos="6975"/>
        </w:tabs>
        <w:ind w:left="720"/>
        <w:rPr>
          <w:i/>
        </w:rPr>
      </w:pPr>
    </w:p>
    <w:p w:rsidR="009719CA" w:rsidRDefault="009719CA" w:rsidP="00FD2072">
      <w:pPr>
        <w:tabs>
          <w:tab w:val="left" w:pos="6975"/>
        </w:tabs>
        <w:ind w:left="720"/>
        <w:rPr>
          <w:i/>
        </w:rPr>
      </w:pPr>
    </w:p>
    <w:p w:rsidR="009719CA" w:rsidRDefault="009719CA" w:rsidP="00FD2072">
      <w:pPr>
        <w:tabs>
          <w:tab w:val="left" w:pos="6975"/>
        </w:tabs>
        <w:ind w:left="720"/>
        <w:rPr>
          <w:i/>
        </w:rPr>
      </w:pPr>
    </w:p>
    <w:p w:rsidR="009719CA" w:rsidRDefault="009719CA" w:rsidP="00FD2072">
      <w:pPr>
        <w:tabs>
          <w:tab w:val="left" w:pos="6975"/>
        </w:tabs>
        <w:ind w:left="720"/>
        <w:rPr>
          <w:i/>
        </w:rPr>
      </w:pPr>
    </w:p>
    <w:p w:rsidR="009719CA" w:rsidRDefault="009719CA" w:rsidP="00FD2072">
      <w:pPr>
        <w:tabs>
          <w:tab w:val="left" w:pos="6975"/>
        </w:tabs>
        <w:ind w:left="720"/>
        <w:rPr>
          <w:i/>
        </w:rPr>
      </w:pPr>
    </w:p>
    <w:p w:rsidR="009719CA" w:rsidRDefault="009719CA" w:rsidP="00FD2072">
      <w:pPr>
        <w:tabs>
          <w:tab w:val="left" w:pos="6975"/>
        </w:tabs>
        <w:ind w:left="720"/>
        <w:rPr>
          <w:i/>
        </w:rPr>
      </w:pPr>
    </w:p>
    <w:p w:rsidR="009719CA" w:rsidRDefault="009719CA" w:rsidP="00FD2072">
      <w:pPr>
        <w:tabs>
          <w:tab w:val="left" w:pos="6975"/>
        </w:tabs>
        <w:ind w:left="720"/>
        <w:rPr>
          <w:i/>
        </w:rPr>
      </w:pPr>
    </w:p>
    <w:p w:rsidR="009719CA" w:rsidRDefault="009719CA" w:rsidP="00C968CF">
      <w:pPr>
        <w:tabs>
          <w:tab w:val="left" w:pos="6975"/>
          <w:tab w:val="left" w:pos="9356"/>
        </w:tabs>
        <w:rPr>
          <w:i/>
        </w:rPr>
      </w:pPr>
    </w:p>
    <w:p w:rsidR="009719CA" w:rsidRDefault="009719CA" w:rsidP="00C968CF">
      <w:pPr>
        <w:tabs>
          <w:tab w:val="left" w:pos="6975"/>
          <w:tab w:val="left" w:pos="9356"/>
        </w:tabs>
        <w:rPr>
          <w:i/>
        </w:rPr>
      </w:pPr>
    </w:p>
    <w:p w:rsidR="009719CA" w:rsidRDefault="009719CA" w:rsidP="00FD2072">
      <w:pPr>
        <w:tabs>
          <w:tab w:val="left" w:pos="6975"/>
        </w:tabs>
        <w:ind w:left="720"/>
        <w:rPr>
          <w:i/>
        </w:rPr>
      </w:pPr>
    </w:p>
    <w:p w:rsidR="009719CA" w:rsidRPr="00FD2072" w:rsidRDefault="009719CA" w:rsidP="00FD2072">
      <w:pPr>
        <w:spacing w:line="240" w:lineRule="auto"/>
        <w:ind w:left="-567" w:right="-563"/>
        <w:rPr>
          <w:color w:val="000000"/>
          <w:sz w:val="24"/>
          <w:szCs w:val="24"/>
          <w:lang w:val="en-CA"/>
        </w:rPr>
      </w:pPr>
    </w:p>
    <w:sectPr w:rsidR="009719CA" w:rsidRPr="00FD2072" w:rsidSect="00A56C0F">
      <w:footerReference w:type="even" r:id="rId8"/>
      <w:footerReference w:type="default" r:id="rId9"/>
      <w:footerReference w:type="first" r:id="rId10"/>
      <w:pgSz w:w="12240" w:h="15840"/>
      <w:pgMar w:top="1138"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D8" w:rsidRDefault="002B1ED8" w:rsidP="00A56C0F">
      <w:pPr>
        <w:spacing w:after="0" w:line="240" w:lineRule="auto"/>
      </w:pPr>
      <w:r>
        <w:separator/>
      </w:r>
    </w:p>
  </w:endnote>
  <w:endnote w:type="continuationSeparator" w:id="0">
    <w:p w:rsidR="002B1ED8" w:rsidRDefault="002B1ED8" w:rsidP="00A5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CA" w:rsidRDefault="00445F90">
    <w:pPr>
      <w:pStyle w:val="Footer"/>
      <w:jc w:val="right"/>
    </w:pPr>
    <w:r>
      <w:fldChar w:fldCharType="begin"/>
    </w:r>
    <w:r>
      <w:instrText xml:space="preserve"> PAGE   \* MERGEFORMAT </w:instrText>
    </w:r>
    <w:r>
      <w:fldChar w:fldCharType="separate"/>
    </w:r>
    <w:r w:rsidR="004F21F5">
      <w:rPr>
        <w:noProof/>
      </w:rPr>
      <w:t>4</w:t>
    </w:r>
    <w:r>
      <w:rPr>
        <w:noProof/>
      </w:rPr>
      <w:fldChar w:fldCharType="end"/>
    </w:r>
  </w:p>
  <w:p w:rsidR="009719CA" w:rsidRDefault="00971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CA" w:rsidRDefault="00445F90">
    <w:pPr>
      <w:pStyle w:val="Footer"/>
      <w:jc w:val="right"/>
    </w:pPr>
    <w:r>
      <w:fldChar w:fldCharType="begin"/>
    </w:r>
    <w:r>
      <w:instrText xml:space="preserve"> PAGE   \* MERGEFORMAT </w:instrText>
    </w:r>
    <w:r>
      <w:fldChar w:fldCharType="separate"/>
    </w:r>
    <w:r w:rsidR="004F21F5">
      <w:rPr>
        <w:noProof/>
      </w:rPr>
      <w:t>3</w:t>
    </w:r>
    <w:r>
      <w:rPr>
        <w:noProof/>
      </w:rPr>
      <w:fldChar w:fldCharType="end"/>
    </w:r>
  </w:p>
  <w:p w:rsidR="009719CA" w:rsidRDefault="00971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CA" w:rsidRDefault="00445F90">
    <w:pPr>
      <w:pStyle w:val="Footer"/>
      <w:jc w:val="right"/>
    </w:pPr>
    <w:r>
      <w:fldChar w:fldCharType="begin"/>
    </w:r>
    <w:r>
      <w:instrText xml:space="preserve"> PAGE   \* MERGEFORMAT </w:instrText>
    </w:r>
    <w:r>
      <w:fldChar w:fldCharType="separate"/>
    </w:r>
    <w:r w:rsidR="004F21F5">
      <w:rPr>
        <w:noProof/>
      </w:rPr>
      <w:t>1</w:t>
    </w:r>
    <w:r>
      <w:rPr>
        <w:noProof/>
      </w:rPr>
      <w:fldChar w:fldCharType="end"/>
    </w:r>
  </w:p>
  <w:p w:rsidR="009719CA" w:rsidRDefault="0097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D8" w:rsidRDefault="002B1ED8" w:rsidP="00A56C0F">
      <w:pPr>
        <w:spacing w:after="0" w:line="240" w:lineRule="auto"/>
      </w:pPr>
      <w:r>
        <w:separator/>
      </w:r>
    </w:p>
  </w:footnote>
  <w:footnote w:type="continuationSeparator" w:id="0">
    <w:p w:rsidR="002B1ED8" w:rsidRDefault="002B1ED8" w:rsidP="00A56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42C"/>
    <w:multiLevelType w:val="hybridMultilevel"/>
    <w:tmpl w:val="1CA43C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D6773"/>
    <w:multiLevelType w:val="hybridMultilevel"/>
    <w:tmpl w:val="DFA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3427C"/>
    <w:multiLevelType w:val="hybridMultilevel"/>
    <w:tmpl w:val="5CDCE274"/>
    <w:lvl w:ilvl="0" w:tplc="77406418">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3">
    <w:nsid w:val="427F32E0"/>
    <w:multiLevelType w:val="hybridMultilevel"/>
    <w:tmpl w:val="CEE006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44BFF"/>
    <w:multiLevelType w:val="hybridMultilevel"/>
    <w:tmpl w:val="576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ED"/>
    <w:rsid w:val="00022AB0"/>
    <w:rsid w:val="00027B0B"/>
    <w:rsid w:val="00037818"/>
    <w:rsid w:val="00052068"/>
    <w:rsid w:val="00057930"/>
    <w:rsid w:val="00060EDB"/>
    <w:rsid w:val="000640F5"/>
    <w:rsid w:val="00095914"/>
    <w:rsid w:val="000A6618"/>
    <w:rsid w:val="000A72F7"/>
    <w:rsid w:val="000B3864"/>
    <w:rsid w:val="000D31B8"/>
    <w:rsid w:val="000D54AA"/>
    <w:rsid w:val="00125231"/>
    <w:rsid w:val="00131E9D"/>
    <w:rsid w:val="00144734"/>
    <w:rsid w:val="00153279"/>
    <w:rsid w:val="00164F7D"/>
    <w:rsid w:val="00166201"/>
    <w:rsid w:val="00183226"/>
    <w:rsid w:val="00185BF8"/>
    <w:rsid w:val="0019210E"/>
    <w:rsid w:val="00194CCA"/>
    <w:rsid w:val="001A1CB5"/>
    <w:rsid w:val="001A6F7D"/>
    <w:rsid w:val="001B220D"/>
    <w:rsid w:val="001C796C"/>
    <w:rsid w:val="001D37C0"/>
    <w:rsid w:val="001E449D"/>
    <w:rsid w:val="001F4B29"/>
    <w:rsid w:val="001F7B5C"/>
    <w:rsid w:val="00205E37"/>
    <w:rsid w:val="00213DA3"/>
    <w:rsid w:val="00221192"/>
    <w:rsid w:val="00247387"/>
    <w:rsid w:val="002575FF"/>
    <w:rsid w:val="00290232"/>
    <w:rsid w:val="00293F2D"/>
    <w:rsid w:val="0029415B"/>
    <w:rsid w:val="00296E72"/>
    <w:rsid w:val="002A619B"/>
    <w:rsid w:val="002A7985"/>
    <w:rsid w:val="002B1ED8"/>
    <w:rsid w:val="002D665B"/>
    <w:rsid w:val="002E1C3E"/>
    <w:rsid w:val="002F0817"/>
    <w:rsid w:val="003264A7"/>
    <w:rsid w:val="00333B60"/>
    <w:rsid w:val="0036161F"/>
    <w:rsid w:val="00362415"/>
    <w:rsid w:val="00374EE1"/>
    <w:rsid w:val="00384440"/>
    <w:rsid w:val="0038585E"/>
    <w:rsid w:val="00387576"/>
    <w:rsid w:val="003A0E66"/>
    <w:rsid w:val="003B34F5"/>
    <w:rsid w:val="003C667E"/>
    <w:rsid w:val="003E0048"/>
    <w:rsid w:val="003E1AB2"/>
    <w:rsid w:val="003F57CE"/>
    <w:rsid w:val="00400793"/>
    <w:rsid w:val="004202D2"/>
    <w:rsid w:val="00426A2E"/>
    <w:rsid w:val="0043468D"/>
    <w:rsid w:val="00445F90"/>
    <w:rsid w:val="0045018A"/>
    <w:rsid w:val="00452809"/>
    <w:rsid w:val="004634D9"/>
    <w:rsid w:val="00473610"/>
    <w:rsid w:val="00477BE2"/>
    <w:rsid w:val="00484FE7"/>
    <w:rsid w:val="00492365"/>
    <w:rsid w:val="004B4C8E"/>
    <w:rsid w:val="004D3F09"/>
    <w:rsid w:val="004F0EC6"/>
    <w:rsid w:val="004F21F5"/>
    <w:rsid w:val="0050332F"/>
    <w:rsid w:val="00507677"/>
    <w:rsid w:val="00511095"/>
    <w:rsid w:val="00513E7A"/>
    <w:rsid w:val="00516E51"/>
    <w:rsid w:val="005228AA"/>
    <w:rsid w:val="005718FF"/>
    <w:rsid w:val="0057614E"/>
    <w:rsid w:val="0058134A"/>
    <w:rsid w:val="005B603E"/>
    <w:rsid w:val="005D29A5"/>
    <w:rsid w:val="005E1B1C"/>
    <w:rsid w:val="00604F9C"/>
    <w:rsid w:val="00607774"/>
    <w:rsid w:val="00610BF2"/>
    <w:rsid w:val="00617813"/>
    <w:rsid w:val="006639C4"/>
    <w:rsid w:val="0067138B"/>
    <w:rsid w:val="006766D7"/>
    <w:rsid w:val="00697C92"/>
    <w:rsid w:val="006A069F"/>
    <w:rsid w:val="006B27AF"/>
    <w:rsid w:val="006C439F"/>
    <w:rsid w:val="006D5874"/>
    <w:rsid w:val="006F4032"/>
    <w:rsid w:val="006F4857"/>
    <w:rsid w:val="00723211"/>
    <w:rsid w:val="0072785A"/>
    <w:rsid w:val="007359F0"/>
    <w:rsid w:val="00754F41"/>
    <w:rsid w:val="0075717A"/>
    <w:rsid w:val="00780C2A"/>
    <w:rsid w:val="007B18F4"/>
    <w:rsid w:val="007C3D13"/>
    <w:rsid w:val="007E7022"/>
    <w:rsid w:val="007E7281"/>
    <w:rsid w:val="007F1C72"/>
    <w:rsid w:val="0081050D"/>
    <w:rsid w:val="00817B7F"/>
    <w:rsid w:val="00820CEB"/>
    <w:rsid w:val="00830853"/>
    <w:rsid w:val="0083722F"/>
    <w:rsid w:val="00852129"/>
    <w:rsid w:val="008525C2"/>
    <w:rsid w:val="008549E8"/>
    <w:rsid w:val="008553DC"/>
    <w:rsid w:val="00856CBB"/>
    <w:rsid w:val="00857171"/>
    <w:rsid w:val="00860C41"/>
    <w:rsid w:val="00860DAD"/>
    <w:rsid w:val="008712E8"/>
    <w:rsid w:val="008A4085"/>
    <w:rsid w:val="008A6045"/>
    <w:rsid w:val="008C38B3"/>
    <w:rsid w:val="008C5ED9"/>
    <w:rsid w:val="008C6A20"/>
    <w:rsid w:val="008D5067"/>
    <w:rsid w:val="008F77D8"/>
    <w:rsid w:val="00901F48"/>
    <w:rsid w:val="00916F41"/>
    <w:rsid w:val="009204DD"/>
    <w:rsid w:val="00924190"/>
    <w:rsid w:val="009302F2"/>
    <w:rsid w:val="00950FE7"/>
    <w:rsid w:val="00956B55"/>
    <w:rsid w:val="009577DD"/>
    <w:rsid w:val="00965B44"/>
    <w:rsid w:val="009719CA"/>
    <w:rsid w:val="009A7D6F"/>
    <w:rsid w:val="009B1A44"/>
    <w:rsid w:val="009B69C8"/>
    <w:rsid w:val="009C4952"/>
    <w:rsid w:val="009D48F3"/>
    <w:rsid w:val="009F5B4C"/>
    <w:rsid w:val="00A01FC8"/>
    <w:rsid w:val="00A05349"/>
    <w:rsid w:val="00A132ED"/>
    <w:rsid w:val="00A25E8E"/>
    <w:rsid w:val="00A262CD"/>
    <w:rsid w:val="00A27D63"/>
    <w:rsid w:val="00A3186B"/>
    <w:rsid w:val="00A3372C"/>
    <w:rsid w:val="00A37E96"/>
    <w:rsid w:val="00A56C0F"/>
    <w:rsid w:val="00AA19C0"/>
    <w:rsid w:val="00AA693E"/>
    <w:rsid w:val="00AB03E4"/>
    <w:rsid w:val="00AB1F0B"/>
    <w:rsid w:val="00AE1FAF"/>
    <w:rsid w:val="00AE6495"/>
    <w:rsid w:val="00B476C2"/>
    <w:rsid w:val="00B72174"/>
    <w:rsid w:val="00BA1884"/>
    <w:rsid w:val="00BB7E8A"/>
    <w:rsid w:val="00BC46ED"/>
    <w:rsid w:val="00BD7315"/>
    <w:rsid w:val="00BE3036"/>
    <w:rsid w:val="00BE30CA"/>
    <w:rsid w:val="00BE7A56"/>
    <w:rsid w:val="00C159E8"/>
    <w:rsid w:val="00C41F5F"/>
    <w:rsid w:val="00C434D7"/>
    <w:rsid w:val="00C549BB"/>
    <w:rsid w:val="00C70F98"/>
    <w:rsid w:val="00C87CD2"/>
    <w:rsid w:val="00C943FE"/>
    <w:rsid w:val="00C968CF"/>
    <w:rsid w:val="00CA0A3E"/>
    <w:rsid w:val="00CB2207"/>
    <w:rsid w:val="00CF1FF6"/>
    <w:rsid w:val="00CF6B82"/>
    <w:rsid w:val="00D30C28"/>
    <w:rsid w:val="00D575F0"/>
    <w:rsid w:val="00D62A27"/>
    <w:rsid w:val="00DB0E34"/>
    <w:rsid w:val="00DC7D7F"/>
    <w:rsid w:val="00E112B2"/>
    <w:rsid w:val="00E208DC"/>
    <w:rsid w:val="00E46228"/>
    <w:rsid w:val="00E4720F"/>
    <w:rsid w:val="00E47B09"/>
    <w:rsid w:val="00E74168"/>
    <w:rsid w:val="00E92972"/>
    <w:rsid w:val="00E968F9"/>
    <w:rsid w:val="00EA40AD"/>
    <w:rsid w:val="00EB4EF1"/>
    <w:rsid w:val="00ED47FC"/>
    <w:rsid w:val="00ED4E81"/>
    <w:rsid w:val="00EE1089"/>
    <w:rsid w:val="00EF3920"/>
    <w:rsid w:val="00EF3A68"/>
    <w:rsid w:val="00F20234"/>
    <w:rsid w:val="00F33B07"/>
    <w:rsid w:val="00F46A8F"/>
    <w:rsid w:val="00F564EF"/>
    <w:rsid w:val="00F6597D"/>
    <w:rsid w:val="00F972E8"/>
    <w:rsid w:val="00FB30F8"/>
    <w:rsid w:val="00FC66EE"/>
    <w:rsid w:val="00FD024E"/>
    <w:rsid w:val="00FD2072"/>
    <w:rsid w:val="00FE50A8"/>
    <w:rsid w:val="00FF0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7A"/>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6F403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4032"/>
    <w:rPr>
      <w:rFonts w:ascii="Cambria" w:hAnsi="Cambria" w:cs="Times New Roman"/>
      <w:b/>
      <w:bCs/>
      <w:color w:val="365F91"/>
      <w:sz w:val="28"/>
      <w:szCs w:val="28"/>
    </w:rPr>
  </w:style>
  <w:style w:type="paragraph" w:styleId="ListParagraph">
    <w:name w:val="List Paragraph"/>
    <w:basedOn w:val="Normal"/>
    <w:uiPriority w:val="99"/>
    <w:qFormat/>
    <w:rsid w:val="006F4032"/>
    <w:pPr>
      <w:ind w:left="720"/>
      <w:contextualSpacing/>
    </w:pPr>
  </w:style>
  <w:style w:type="paragraph" w:styleId="BalloonText">
    <w:name w:val="Balloon Text"/>
    <w:basedOn w:val="Normal"/>
    <w:link w:val="BalloonTextChar"/>
    <w:uiPriority w:val="99"/>
    <w:semiHidden/>
    <w:rsid w:val="000579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7930"/>
    <w:rPr>
      <w:rFonts w:ascii="Tahoma" w:hAnsi="Tahoma" w:cs="Tahoma"/>
      <w:sz w:val="16"/>
      <w:szCs w:val="16"/>
    </w:rPr>
  </w:style>
  <w:style w:type="table" w:styleId="TableGrid">
    <w:name w:val="Table Grid"/>
    <w:basedOn w:val="TableNormal"/>
    <w:uiPriority w:val="99"/>
    <w:rsid w:val="00C4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56C0F"/>
    <w:pPr>
      <w:tabs>
        <w:tab w:val="center" w:pos="4680"/>
        <w:tab w:val="right" w:pos="9360"/>
      </w:tabs>
      <w:spacing w:after="0" w:line="240" w:lineRule="auto"/>
    </w:pPr>
  </w:style>
  <w:style w:type="character" w:customStyle="1" w:styleId="HeaderChar">
    <w:name w:val="Header Char"/>
    <w:link w:val="Header"/>
    <w:uiPriority w:val="99"/>
    <w:semiHidden/>
    <w:locked/>
    <w:rsid w:val="00A56C0F"/>
    <w:rPr>
      <w:rFonts w:cs="Times New Roman"/>
    </w:rPr>
  </w:style>
  <w:style w:type="paragraph" w:styleId="Footer">
    <w:name w:val="footer"/>
    <w:basedOn w:val="Normal"/>
    <w:link w:val="FooterChar"/>
    <w:uiPriority w:val="99"/>
    <w:rsid w:val="00A56C0F"/>
    <w:pPr>
      <w:tabs>
        <w:tab w:val="center" w:pos="4680"/>
        <w:tab w:val="right" w:pos="9360"/>
      </w:tabs>
      <w:spacing w:after="0" w:line="240" w:lineRule="auto"/>
    </w:pPr>
  </w:style>
  <w:style w:type="character" w:customStyle="1" w:styleId="FooterChar">
    <w:name w:val="Footer Char"/>
    <w:link w:val="Footer"/>
    <w:uiPriority w:val="99"/>
    <w:locked/>
    <w:rsid w:val="00A56C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7A"/>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6F403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4032"/>
    <w:rPr>
      <w:rFonts w:ascii="Cambria" w:hAnsi="Cambria" w:cs="Times New Roman"/>
      <w:b/>
      <w:bCs/>
      <w:color w:val="365F91"/>
      <w:sz w:val="28"/>
      <w:szCs w:val="28"/>
    </w:rPr>
  </w:style>
  <w:style w:type="paragraph" w:styleId="ListParagraph">
    <w:name w:val="List Paragraph"/>
    <w:basedOn w:val="Normal"/>
    <w:uiPriority w:val="99"/>
    <w:qFormat/>
    <w:rsid w:val="006F4032"/>
    <w:pPr>
      <w:ind w:left="720"/>
      <w:contextualSpacing/>
    </w:pPr>
  </w:style>
  <w:style w:type="paragraph" w:styleId="BalloonText">
    <w:name w:val="Balloon Text"/>
    <w:basedOn w:val="Normal"/>
    <w:link w:val="BalloonTextChar"/>
    <w:uiPriority w:val="99"/>
    <w:semiHidden/>
    <w:rsid w:val="000579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7930"/>
    <w:rPr>
      <w:rFonts w:ascii="Tahoma" w:hAnsi="Tahoma" w:cs="Tahoma"/>
      <w:sz w:val="16"/>
      <w:szCs w:val="16"/>
    </w:rPr>
  </w:style>
  <w:style w:type="table" w:styleId="TableGrid">
    <w:name w:val="Table Grid"/>
    <w:basedOn w:val="TableNormal"/>
    <w:uiPriority w:val="99"/>
    <w:rsid w:val="00C4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56C0F"/>
    <w:pPr>
      <w:tabs>
        <w:tab w:val="center" w:pos="4680"/>
        <w:tab w:val="right" w:pos="9360"/>
      </w:tabs>
      <w:spacing w:after="0" w:line="240" w:lineRule="auto"/>
    </w:pPr>
  </w:style>
  <w:style w:type="character" w:customStyle="1" w:styleId="HeaderChar">
    <w:name w:val="Header Char"/>
    <w:link w:val="Header"/>
    <w:uiPriority w:val="99"/>
    <w:semiHidden/>
    <w:locked/>
    <w:rsid w:val="00A56C0F"/>
    <w:rPr>
      <w:rFonts w:cs="Times New Roman"/>
    </w:rPr>
  </w:style>
  <w:style w:type="paragraph" w:styleId="Footer">
    <w:name w:val="footer"/>
    <w:basedOn w:val="Normal"/>
    <w:link w:val="FooterChar"/>
    <w:uiPriority w:val="99"/>
    <w:rsid w:val="00A56C0F"/>
    <w:pPr>
      <w:tabs>
        <w:tab w:val="center" w:pos="4680"/>
        <w:tab w:val="right" w:pos="9360"/>
      </w:tabs>
      <w:spacing w:after="0" w:line="240" w:lineRule="auto"/>
    </w:pPr>
  </w:style>
  <w:style w:type="character" w:customStyle="1" w:styleId="FooterChar">
    <w:name w:val="Footer Char"/>
    <w:link w:val="Footer"/>
    <w:uiPriority w:val="99"/>
    <w:locked/>
    <w:rsid w:val="00A56C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Mentorship in Kamloops/Thompson SD#73</vt:lpstr>
    </vt:vector>
  </TitlesOfParts>
  <Company>Toshiba</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Mentorship in Kamloops/Thompson SD#73</dc:title>
  <dc:creator>Admin</dc:creator>
  <cp:lastModifiedBy>Shelly</cp:lastModifiedBy>
  <cp:revision>3</cp:revision>
  <cp:lastPrinted>2012-09-07T17:14:00Z</cp:lastPrinted>
  <dcterms:created xsi:type="dcterms:W3CDTF">2017-09-28T22:51:00Z</dcterms:created>
  <dcterms:modified xsi:type="dcterms:W3CDTF">2018-08-29T18:20:00Z</dcterms:modified>
</cp:coreProperties>
</file>